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6F217" w14:textId="77777777" w:rsidR="00514C87" w:rsidRPr="004026C5" w:rsidRDefault="00E442FC" w:rsidP="00E442FC">
      <w:pPr>
        <w:jc w:val="center"/>
        <w:rPr>
          <w:rFonts w:ascii="Arial" w:hAnsi="Arial" w:cs="Arial"/>
          <w:b/>
          <w:sz w:val="28"/>
          <w:szCs w:val="28"/>
        </w:rPr>
      </w:pPr>
      <w:r w:rsidRPr="004026C5">
        <w:rPr>
          <w:rFonts w:ascii="Arial" w:hAnsi="Arial" w:cs="Arial"/>
          <w:b/>
          <w:sz w:val="28"/>
          <w:szCs w:val="28"/>
        </w:rPr>
        <w:t xml:space="preserve">Guide VAE </w:t>
      </w:r>
      <w:r w:rsidR="004026C5">
        <w:rPr>
          <w:rFonts w:ascii="Arial" w:hAnsi="Arial" w:cs="Arial"/>
          <w:b/>
          <w:sz w:val="28"/>
          <w:szCs w:val="28"/>
        </w:rPr>
        <w:t>à</w:t>
      </w:r>
      <w:r w:rsidRPr="004026C5">
        <w:rPr>
          <w:rFonts w:ascii="Arial" w:hAnsi="Arial" w:cs="Arial"/>
          <w:b/>
          <w:sz w:val="28"/>
          <w:szCs w:val="28"/>
        </w:rPr>
        <w:t xml:space="preserve"> CREAPOLE </w:t>
      </w:r>
    </w:p>
    <w:p w14:paraId="56425A75" w14:textId="77777777" w:rsidR="00E442FC" w:rsidRPr="00E442FC" w:rsidRDefault="00E442FC" w:rsidP="00E442FC">
      <w:pPr>
        <w:rPr>
          <w:rFonts w:ascii="Arial" w:hAnsi="Arial" w:cs="Arial"/>
          <w:sz w:val="22"/>
          <w:szCs w:val="22"/>
        </w:rPr>
      </w:pPr>
    </w:p>
    <w:p w14:paraId="4A952F3E" w14:textId="77777777" w:rsidR="00E442FC" w:rsidRDefault="00E442FC" w:rsidP="00E442FC">
      <w:pPr>
        <w:rPr>
          <w:rFonts w:ascii="Arial" w:hAnsi="Arial" w:cs="Arial"/>
          <w:sz w:val="22"/>
          <w:szCs w:val="22"/>
        </w:rPr>
      </w:pPr>
    </w:p>
    <w:p w14:paraId="1C3AEE6F" w14:textId="77777777" w:rsidR="00265506" w:rsidRDefault="00265506" w:rsidP="00E442FC">
      <w:pPr>
        <w:rPr>
          <w:rFonts w:ascii="Arial" w:hAnsi="Arial" w:cs="Arial"/>
          <w:sz w:val="22"/>
          <w:szCs w:val="22"/>
        </w:rPr>
      </w:pPr>
    </w:p>
    <w:p w14:paraId="35575BA8" w14:textId="77777777" w:rsidR="00265506" w:rsidRPr="00E442FC" w:rsidRDefault="00265506" w:rsidP="00E442FC">
      <w:pPr>
        <w:rPr>
          <w:rFonts w:ascii="Arial" w:hAnsi="Arial" w:cs="Arial"/>
          <w:sz w:val="22"/>
          <w:szCs w:val="22"/>
        </w:rPr>
      </w:pPr>
    </w:p>
    <w:p w14:paraId="58423736" w14:textId="77777777" w:rsidR="00E442FC" w:rsidRPr="00265506" w:rsidRDefault="00E442FC" w:rsidP="00E442FC">
      <w:pPr>
        <w:rPr>
          <w:rFonts w:ascii="Arial" w:hAnsi="Arial" w:cs="Arial"/>
          <w:b/>
          <w:sz w:val="20"/>
          <w:szCs w:val="20"/>
        </w:rPr>
      </w:pPr>
      <w:r w:rsidRPr="00265506">
        <w:rPr>
          <w:rFonts w:ascii="Arial" w:hAnsi="Arial" w:cs="Arial"/>
          <w:b/>
          <w:sz w:val="20"/>
          <w:szCs w:val="20"/>
        </w:rPr>
        <w:t>Qu’est ce que la V.A.E. à CREAPOLE?</w:t>
      </w:r>
    </w:p>
    <w:p w14:paraId="7F4CFCB6" w14:textId="77777777" w:rsidR="00E442FC" w:rsidRPr="00265506" w:rsidRDefault="00E442FC" w:rsidP="00E442FC">
      <w:pPr>
        <w:rPr>
          <w:rFonts w:ascii="Arial" w:hAnsi="Arial" w:cs="Arial"/>
          <w:sz w:val="20"/>
          <w:szCs w:val="20"/>
        </w:rPr>
      </w:pPr>
    </w:p>
    <w:p w14:paraId="4787DA1D" w14:textId="77777777" w:rsidR="00E442FC" w:rsidRPr="00265506" w:rsidRDefault="00E442FC" w:rsidP="00E442FC">
      <w:pPr>
        <w:rPr>
          <w:rFonts w:ascii="Arial" w:eastAsia="Times New Roman" w:hAnsi="Arial" w:cs="Arial"/>
          <w:sz w:val="20"/>
          <w:szCs w:val="20"/>
        </w:rPr>
      </w:pPr>
      <w:r w:rsidRPr="00265506">
        <w:rPr>
          <w:rFonts w:ascii="Arial" w:eastAsia="Times New Roman" w:hAnsi="Arial" w:cs="Arial"/>
          <w:sz w:val="20"/>
          <w:szCs w:val="20"/>
        </w:rPr>
        <w:t>La validation des acquis et de l’expérience (VAE) est un dispositif qui permet l’obtention de tout ou partie d’une certification (diplôme, titre à finalité professionnelle ou certificat de qualification professionnelle) sur la base d’une expérience professionnelle salariée, non salariée et/ou bénévole et/ou volontaire. Cette expérience est validée par un jury issu du domaine de compétences concerné.</w:t>
      </w:r>
    </w:p>
    <w:p w14:paraId="41C75816" w14:textId="77777777" w:rsidR="00E442FC" w:rsidRPr="00265506" w:rsidRDefault="00E442FC" w:rsidP="00E442FC">
      <w:pPr>
        <w:rPr>
          <w:rFonts w:ascii="Arial" w:eastAsia="Times New Roman" w:hAnsi="Arial" w:cs="Arial"/>
          <w:sz w:val="20"/>
          <w:szCs w:val="20"/>
        </w:rPr>
      </w:pPr>
    </w:p>
    <w:p w14:paraId="178B1DC2" w14:textId="6A239858" w:rsidR="00E442FC" w:rsidRPr="00265506" w:rsidRDefault="00E442FC" w:rsidP="00E442FC">
      <w:pPr>
        <w:rPr>
          <w:rFonts w:ascii="Arial" w:eastAsia="Times New Roman" w:hAnsi="Arial" w:cs="Arial"/>
          <w:sz w:val="20"/>
          <w:szCs w:val="20"/>
        </w:rPr>
      </w:pPr>
      <w:r w:rsidRPr="00265506">
        <w:rPr>
          <w:rFonts w:ascii="Arial" w:eastAsia="Times New Roman" w:hAnsi="Arial" w:cs="Arial"/>
          <w:sz w:val="20"/>
          <w:szCs w:val="20"/>
        </w:rPr>
        <w:t>CREAPOLE est centre de validation pour la</w:t>
      </w:r>
      <w:r w:rsidR="00506CD5" w:rsidRPr="00265506">
        <w:rPr>
          <w:rFonts w:ascii="Arial" w:eastAsia="Times New Roman" w:hAnsi="Arial" w:cs="Arial"/>
          <w:sz w:val="20"/>
          <w:szCs w:val="20"/>
        </w:rPr>
        <w:t xml:space="preserve"> VAE des</w:t>
      </w:r>
      <w:r w:rsidRPr="00265506">
        <w:rPr>
          <w:rFonts w:ascii="Arial" w:eastAsia="Times New Roman" w:hAnsi="Arial" w:cs="Arial"/>
          <w:sz w:val="20"/>
          <w:szCs w:val="20"/>
        </w:rPr>
        <w:t xml:space="preserve"> certification</w:t>
      </w:r>
      <w:r w:rsidR="00506CD5" w:rsidRPr="00265506">
        <w:rPr>
          <w:rFonts w:ascii="Arial" w:eastAsia="Times New Roman" w:hAnsi="Arial" w:cs="Arial"/>
          <w:sz w:val="20"/>
          <w:szCs w:val="20"/>
        </w:rPr>
        <w:t>s</w:t>
      </w:r>
      <w:r w:rsidR="006C107D" w:rsidRPr="00265506">
        <w:rPr>
          <w:rFonts w:ascii="Arial" w:eastAsia="Times New Roman" w:hAnsi="Arial" w:cs="Arial"/>
          <w:sz w:val="20"/>
          <w:szCs w:val="20"/>
        </w:rPr>
        <w:t xml:space="preserve"> </w:t>
      </w:r>
      <w:proofErr w:type="spellStart"/>
      <w:r w:rsidR="00D65EFD" w:rsidRPr="00265506">
        <w:rPr>
          <w:rFonts w:ascii="Arial" w:eastAsia="Times New Roman" w:hAnsi="Arial" w:cs="Arial"/>
          <w:sz w:val="20"/>
          <w:szCs w:val="20"/>
        </w:rPr>
        <w:t>professionnalisante</w:t>
      </w:r>
      <w:r w:rsidR="00506CD5" w:rsidRPr="00265506">
        <w:rPr>
          <w:rFonts w:ascii="Arial" w:eastAsia="Times New Roman" w:hAnsi="Arial" w:cs="Arial"/>
          <w:sz w:val="20"/>
          <w:szCs w:val="20"/>
        </w:rPr>
        <w:t>s</w:t>
      </w:r>
      <w:proofErr w:type="spellEnd"/>
      <w:r w:rsidRPr="00265506">
        <w:rPr>
          <w:rFonts w:ascii="Arial" w:eastAsia="Times New Roman" w:hAnsi="Arial" w:cs="Arial"/>
          <w:sz w:val="20"/>
          <w:szCs w:val="20"/>
        </w:rPr>
        <w:t> :</w:t>
      </w:r>
    </w:p>
    <w:p w14:paraId="72985CB4" w14:textId="77777777" w:rsidR="00506CD5" w:rsidRPr="00265506" w:rsidRDefault="00506CD5" w:rsidP="00E442FC">
      <w:pPr>
        <w:rPr>
          <w:rFonts w:ascii="Arial" w:eastAsia="Times New Roman" w:hAnsi="Arial" w:cs="Arial"/>
          <w:sz w:val="20"/>
          <w:szCs w:val="20"/>
        </w:rPr>
      </w:pPr>
    </w:p>
    <w:p w14:paraId="4F01662E" w14:textId="4D70F064" w:rsidR="004A48EF" w:rsidRPr="00265506" w:rsidRDefault="00A44AA0" w:rsidP="00E442FC">
      <w:pPr>
        <w:rPr>
          <w:rFonts w:ascii="Arial" w:eastAsia="Times New Roman" w:hAnsi="Arial" w:cs="Arial"/>
          <w:b/>
          <w:sz w:val="20"/>
          <w:szCs w:val="20"/>
        </w:rPr>
      </w:pPr>
      <w:hyperlink r:id="rId6" w:history="1">
        <w:r w:rsidR="004A48EF" w:rsidRPr="00265506">
          <w:rPr>
            <w:rStyle w:val="Lienhypertexte"/>
            <w:rFonts w:ascii="Arial" w:eastAsia="Times New Roman" w:hAnsi="Arial" w:cs="Arial"/>
            <w:b/>
            <w:sz w:val="20"/>
            <w:szCs w:val="20"/>
          </w:rPr>
          <w:t>« Designer concepteur industriel »</w:t>
        </w:r>
      </w:hyperlink>
    </w:p>
    <w:p w14:paraId="03B9D03A" w14:textId="37CACEA4" w:rsidR="00E442FC" w:rsidRPr="00265506" w:rsidRDefault="00E442FC" w:rsidP="00E442FC">
      <w:pPr>
        <w:rPr>
          <w:rFonts w:ascii="Arial" w:eastAsia="Times New Roman" w:hAnsi="Arial" w:cs="Arial"/>
          <w:b/>
          <w:sz w:val="20"/>
          <w:szCs w:val="20"/>
        </w:rPr>
      </w:pPr>
      <w:r w:rsidRPr="00265506">
        <w:rPr>
          <w:rFonts w:ascii="Arial" w:eastAsia="Times New Roman" w:hAnsi="Arial" w:cs="Arial"/>
          <w:sz w:val="20"/>
          <w:szCs w:val="20"/>
        </w:rPr>
        <w:t xml:space="preserve">Ce diplôme </w:t>
      </w:r>
      <w:r w:rsidR="00B34E8D">
        <w:rPr>
          <w:rFonts w:ascii="Arial" w:eastAsia="Times New Roman" w:hAnsi="Arial" w:cs="Arial"/>
          <w:sz w:val="20"/>
          <w:szCs w:val="20"/>
        </w:rPr>
        <w:t xml:space="preserve">certifié </w:t>
      </w:r>
      <w:r w:rsidRPr="00265506">
        <w:rPr>
          <w:rFonts w:ascii="Arial" w:eastAsia="Times New Roman" w:hAnsi="Arial" w:cs="Arial"/>
          <w:sz w:val="20"/>
          <w:szCs w:val="20"/>
        </w:rPr>
        <w:t xml:space="preserve">est enregistré au registre national des certifications </w:t>
      </w:r>
      <w:r w:rsidR="000F7F62">
        <w:rPr>
          <w:rFonts w:ascii="Arial" w:eastAsia="Times New Roman" w:hAnsi="Arial" w:cs="Arial"/>
          <w:sz w:val="20"/>
          <w:szCs w:val="20"/>
        </w:rPr>
        <w:t>professi</w:t>
      </w:r>
      <w:r w:rsidR="004F163A">
        <w:rPr>
          <w:rFonts w:ascii="Arial" w:eastAsia="Times New Roman" w:hAnsi="Arial" w:cs="Arial"/>
          <w:sz w:val="20"/>
          <w:szCs w:val="20"/>
        </w:rPr>
        <w:t xml:space="preserve">onnelles </w:t>
      </w:r>
      <w:r w:rsidR="0083410A" w:rsidRPr="00265506">
        <w:rPr>
          <w:rFonts w:ascii="Arial" w:eastAsia="Times New Roman" w:hAnsi="Arial" w:cs="Arial"/>
          <w:sz w:val="20"/>
          <w:szCs w:val="20"/>
        </w:rPr>
        <w:t>au niveau</w:t>
      </w:r>
      <w:r w:rsidR="0083410A">
        <w:rPr>
          <w:rFonts w:ascii="Arial" w:eastAsia="Times New Roman" w:hAnsi="Arial" w:cs="Arial"/>
          <w:sz w:val="20"/>
          <w:szCs w:val="20"/>
        </w:rPr>
        <w:t xml:space="preserve"> 1 (RNCP), et niveau </w:t>
      </w:r>
      <w:r w:rsidR="0083410A" w:rsidRPr="0083410A">
        <w:rPr>
          <w:rFonts w:ascii="Arial" w:eastAsia="Times New Roman" w:hAnsi="Arial" w:cs="Arial"/>
          <w:sz w:val="20"/>
          <w:szCs w:val="20"/>
        </w:rPr>
        <w:t>7 (Nomenclature Europe)</w:t>
      </w:r>
      <w:r w:rsidRPr="00265506">
        <w:rPr>
          <w:rFonts w:ascii="Arial" w:eastAsia="Times New Roman" w:hAnsi="Arial" w:cs="Arial"/>
          <w:sz w:val="20"/>
          <w:szCs w:val="20"/>
        </w:rPr>
        <w:t>, sous le libellé « </w:t>
      </w:r>
      <w:r w:rsidRPr="00265506">
        <w:rPr>
          <w:rFonts w:ascii="Arial" w:eastAsia="Times New Roman" w:hAnsi="Arial" w:cs="Arial"/>
          <w:b/>
          <w:sz w:val="20"/>
          <w:szCs w:val="20"/>
        </w:rPr>
        <w:t>Designer concepteur industriel</w:t>
      </w:r>
      <w:r w:rsidR="000F7F62">
        <w:rPr>
          <w:rFonts w:ascii="Arial" w:eastAsia="Times New Roman" w:hAnsi="Arial" w:cs="Arial"/>
          <w:sz w:val="20"/>
          <w:szCs w:val="20"/>
        </w:rPr>
        <w:t>»</w:t>
      </w:r>
      <w:r w:rsidRPr="00265506">
        <w:rPr>
          <w:rFonts w:ascii="Arial" w:eastAsia="Times New Roman" w:hAnsi="Arial" w:cs="Arial"/>
          <w:sz w:val="20"/>
          <w:szCs w:val="20"/>
        </w:rPr>
        <w:t xml:space="preserve"> Code NSF : 200n</w:t>
      </w:r>
    </w:p>
    <w:p w14:paraId="0A75E890" w14:textId="77777777" w:rsidR="00E442FC" w:rsidRPr="00265506" w:rsidRDefault="00E442FC" w:rsidP="00E442FC">
      <w:pPr>
        <w:rPr>
          <w:rFonts w:ascii="Arial" w:eastAsia="Times New Roman" w:hAnsi="Arial" w:cs="Arial"/>
          <w:sz w:val="20"/>
          <w:szCs w:val="20"/>
        </w:rPr>
      </w:pPr>
      <w:r w:rsidRPr="00265506">
        <w:rPr>
          <w:rFonts w:ascii="Arial" w:eastAsia="Times New Roman" w:hAnsi="Arial" w:cs="Arial"/>
          <w:sz w:val="20"/>
          <w:szCs w:val="20"/>
        </w:rPr>
        <w:t>Arrêté du 11 décembre publié au Journal Officiel du 18 décembre 2018</w:t>
      </w:r>
    </w:p>
    <w:p w14:paraId="7862DA8E" w14:textId="77777777" w:rsidR="00506CD5" w:rsidRPr="00265506" w:rsidRDefault="00506CD5" w:rsidP="00506CD5">
      <w:pPr>
        <w:rPr>
          <w:rFonts w:ascii="Arial" w:eastAsia="Times New Roman" w:hAnsi="Arial" w:cs="Arial"/>
          <w:sz w:val="20"/>
          <w:szCs w:val="20"/>
        </w:rPr>
      </w:pPr>
    </w:p>
    <w:p w14:paraId="79FB5885" w14:textId="2695429C" w:rsidR="00506CD5" w:rsidRPr="00265506" w:rsidRDefault="00506CD5" w:rsidP="00506CD5">
      <w:pPr>
        <w:rPr>
          <w:rFonts w:ascii="Arial" w:eastAsia="Times New Roman" w:hAnsi="Arial" w:cs="Arial"/>
          <w:sz w:val="20"/>
          <w:szCs w:val="20"/>
        </w:rPr>
      </w:pPr>
      <w:r w:rsidRPr="00265506">
        <w:rPr>
          <w:rFonts w:ascii="Arial" w:eastAsia="Times New Roman" w:hAnsi="Arial" w:cs="Arial"/>
          <w:sz w:val="20"/>
          <w:szCs w:val="20"/>
        </w:rPr>
        <w:t>« </w:t>
      </w:r>
      <w:hyperlink r:id="rId7" w:history="1">
        <w:r w:rsidRPr="00666ADF">
          <w:rPr>
            <w:rStyle w:val="Lienhypertexte"/>
            <w:rFonts w:ascii="Arial" w:eastAsia="Times New Roman" w:hAnsi="Arial" w:cs="Arial"/>
            <w:b/>
            <w:sz w:val="20"/>
            <w:szCs w:val="20"/>
          </w:rPr>
          <w:t>Directeur/</w:t>
        </w:r>
        <w:proofErr w:type="spellStart"/>
        <w:r w:rsidRPr="00666ADF">
          <w:rPr>
            <w:rStyle w:val="Lienhypertexte"/>
            <w:rFonts w:ascii="Arial" w:eastAsia="Times New Roman" w:hAnsi="Arial" w:cs="Arial"/>
            <w:b/>
            <w:sz w:val="20"/>
            <w:szCs w:val="20"/>
          </w:rPr>
          <w:t>rice</w:t>
        </w:r>
        <w:proofErr w:type="spellEnd"/>
        <w:r w:rsidRPr="00666ADF">
          <w:rPr>
            <w:rStyle w:val="Lienhypertexte"/>
            <w:rFonts w:ascii="Arial" w:eastAsia="Times New Roman" w:hAnsi="Arial" w:cs="Arial"/>
            <w:b/>
            <w:sz w:val="20"/>
            <w:szCs w:val="20"/>
          </w:rPr>
          <w:t xml:space="preserve"> - Concepteur/</w:t>
        </w:r>
        <w:proofErr w:type="spellStart"/>
        <w:r w:rsidRPr="00666ADF">
          <w:rPr>
            <w:rStyle w:val="Lienhypertexte"/>
            <w:rFonts w:ascii="Arial" w:eastAsia="Times New Roman" w:hAnsi="Arial" w:cs="Arial"/>
            <w:b/>
            <w:sz w:val="20"/>
            <w:szCs w:val="20"/>
          </w:rPr>
          <w:t>rice</w:t>
        </w:r>
        <w:proofErr w:type="spellEnd"/>
        <w:r w:rsidRPr="00666ADF">
          <w:rPr>
            <w:rStyle w:val="Lienhypertexte"/>
            <w:rFonts w:ascii="Arial" w:eastAsia="Times New Roman" w:hAnsi="Arial" w:cs="Arial"/>
            <w:b/>
            <w:sz w:val="20"/>
            <w:szCs w:val="20"/>
          </w:rPr>
          <w:t xml:space="preserve"> Artistique en Communication Visuelle et Multimédia</w:t>
        </w:r>
      </w:hyperlink>
      <w:r w:rsidRPr="00666ADF">
        <w:rPr>
          <w:rFonts w:ascii="Arial" w:eastAsia="Times New Roman" w:hAnsi="Arial" w:cs="Arial"/>
          <w:b/>
          <w:sz w:val="20"/>
          <w:szCs w:val="20"/>
        </w:rPr>
        <w:t> </w:t>
      </w:r>
      <w:r w:rsidRPr="00265506">
        <w:rPr>
          <w:rFonts w:ascii="Arial" w:eastAsia="Times New Roman" w:hAnsi="Arial" w:cs="Arial"/>
          <w:sz w:val="20"/>
          <w:szCs w:val="20"/>
        </w:rPr>
        <w:t>»</w:t>
      </w:r>
    </w:p>
    <w:p w14:paraId="0C337444" w14:textId="429C7676" w:rsidR="00506CD5" w:rsidRPr="00265506" w:rsidRDefault="00506CD5" w:rsidP="0083410A">
      <w:pPr>
        <w:rPr>
          <w:rFonts w:ascii="Arial" w:eastAsia="Times New Roman" w:hAnsi="Arial" w:cs="Arial"/>
          <w:sz w:val="20"/>
          <w:szCs w:val="20"/>
        </w:rPr>
      </w:pPr>
      <w:r w:rsidRPr="00265506">
        <w:rPr>
          <w:rFonts w:ascii="Arial" w:eastAsia="Times New Roman" w:hAnsi="Arial" w:cs="Arial"/>
          <w:sz w:val="20"/>
          <w:szCs w:val="20"/>
        </w:rPr>
        <w:t xml:space="preserve">Ce diplôme </w:t>
      </w:r>
      <w:r w:rsidR="00B34E8D">
        <w:rPr>
          <w:rFonts w:ascii="Arial" w:eastAsia="Times New Roman" w:hAnsi="Arial" w:cs="Arial"/>
          <w:sz w:val="20"/>
          <w:szCs w:val="20"/>
        </w:rPr>
        <w:t xml:space="preserve">certifié </w:t>
      </w:r>
      <w:r w:rsidRPr="00265506">
        <w:rPr>
          <w:rFonts w:ascii="Arial" w:eastAsia="Times New Roman" w:hAnsi="Arial" w:cs="Arial"/>
          <w:sz w:val="20"/>
          <w:szCs w:val="20"/>
        </w:rPr>
        <w:t>est enregistré au registre national des certifications professionnelles au niveau</w:t>
      </w:r>
      <w:r w:rsidR="0083410A">
        <w:rPr>
          <w:rFonts w:ascii="Arial" w:eastAsia="Times New Roman" w:hAnsi="Arial" w:cs="Arial"/>
          <w:sz w:val="20"/>
          <w:szCs w:val="20"/>
        </w:rPr>
        <w:t xml:space="preserve"> 1 (RNCP) et niveau </w:t>
      </w:r>
      <w:r w:rsidR="0083410A" w:rsidRPr="0083410A">
        <w:rPr>
          <w:rFonts w:ascii="Arial" w:eastAsia="Times New Roman" w:hAnsi="Arial" w:cs="Arial"/>
          <w:sz w:val="20"/>
          <w:szCs w:val="20"/>
        </w:rPr>
        <w:t>7 (Nomenclature Europe)</w:t>
      </w:r>
      <w:r w:rsidR="0083410A">
        <w:rPr>
          <w:rFonts w:ascii="Arial" w:eastAsia="Times New Roman" w:hAnsi="Arial" w:cs="Arial"/>
          <w:sz w:val="20"/>
          <w:szCs w:val="20"/>
        </w:rPr>
        <w:t>,</w:t>
      </w:r>
      <w:r w:rsidR="0083410A" w:rsidRPr="0083410A">
        <w:rPr>
          <w:rFonts w:ascii="Arial" w:eastAsia="Times New Roman" w:hAnsi="Arial" w:cs="Arial"/>
          <w:sz w:val="20"/>
          <w:szCs w:val="20"/>
        </w:rPr>
        <w:t xml:space="preserve"> </w:t>
      </w:r>
      <w:r w:rsidRPr="00265506">
        <w:rPr>
          <w:rFonts w:ascii="Arial" w:eastAsia="Times New Roman" w:hAnsi="Arial" w:cs="Arial"/>
          <w:sz w:val="20"/>
          <w:szCs w:val="20"/>
        </w:rPr>
        <w:t>sous le libellé : « </w:t>
      </w:r>
      <w:r w:rsidRPr="00265506">
        <w:rPr>
          <w:rFonts w:ascii="Arial" w:eastAsia="Times New Roman" w:hAnsi="Arial" w:cs="Arial"/>
          <w:b/>
          <w:sz w:val="20"/>
          <w:szCs w:val="20"/>
        </w:rPr>
        <w:t>Directeur - Concepteur artistique en communication visuelle et multimédia </w:t>
      </w:r>
      <w:r w:rsidRPr="00265506">
        <w:rPr>
          <w:rFonts w:ascii="Arial" w:eastAsia="Times New Roman" w:hAnsi="Arial" w:cs="Arial"/>
          <w:sz w:val="20"/>
          <w:szCs w:val="20"/>
        </w:rPr>
        <w:t>» Code(s) NSF : 320n</w:t>
      </w:r>
    </w:p>
    <w:p w14:paraId="53F6FF33" w14:textId="0357FFE8" w:rsidR="00506CD5" w:rsidRPr="00265506" w:rsidRDefault="00506CD5" w:rsidP="00E442FC">
      <w:pPr>
        <w:rPr>
          <w:rFonts w:ascii="Arial" w:eastAsia="Times New Roman" w:hAnsi="Arial" w:cs="Arial"/>
          <w:sz w:val="20"/>
          <w:szCs w:val="20"/>
        </w:rPr>
      </w:pPr>
      <w:r w:rsidRPr="00265506">
        <w:rPr>
          <w:rFonts w:ascii="Arial" w:eastAsia="Times New Roman" w:hAnsi="Arial" w:cs="Arial"/>
          <w:sz w:val="20"/>
          <w:szCs w:val="20"/>
        </w:rPr>
        <w:t>Arrêté du 17 décembre 2018 publié au Journal Officiel et consolidée au 19 octobre 2019</w:t>
      </w:r>
    </w:p>
    <w:p w14:paraId="2F33578A" w14:textId="77777777" w:rsidR="00506CD5" w:rsidRPr="00265506" w:rsidRDefault="00506CD5" w:rsidP="00E442FC">
      <w:pPr>
        <w:rPr>
          <w:rFonts w:ascii="Arial" w:eastAsia="Times New Roman" w:hAnsi="Arial" w:cs="Arial"/>
          <w:sz w:val="20"/>
          <w:szCs w:val="20"/>
        </w:rPr>
      </w:pPr>
    </w:p>
    <w:p w14:paraId="68678539" w14:textId="77777777" w:rsidR="00612CB5" w:rsidRDefault="00612CB5" w:rsidP="00E442FC">
      <w:pPr>
        <w:rPr>
          <w:rFonts w:ascii="Arial" w:eastAsia="Times New Roman" w:hAnsi="Arial" w:cs="Arial"/>
          <w:sz w:val="20"/>
          <w:szCs w:val="20"/>
        </w:rPr>
      </w:pPr>
    </w:p>
    <w:p w14:paraId="73640768" w14:textId="77777777" w:rsidR="00265506" w:rsidRPr="00265506" w:rsidRDefault="00265506" w:rsidP="00E442FC">
      <w:pPr>
        <w:rPr>
          <w:rFonts w:ascii="Arial" w:eastAsia="Times New Roman" w:hAnsi="Arial" w:cs="Arial"/>
          <w:sz w:val="20"/>
          <w:szCs w:val="20"/>
        </w:rPr>
      </w:pPr>
    </w:p>
    <w:p w14:paraId="666EBC4A" w14:textId="77777777" w:rsidR="00612CB5" w:rsidRPr="00265506" w:rsidRDefault="00612CB5" w:rsidP="00612CB5">
      <w:pPr>
        <w:rPr>
          <w:rFonts w:ascii="Arial" w:eastAsia="Times New Roman" w:hAnsi="Arial" w:cs="Arial"/>
          <w:b/>
          <w:sz w:val="20"/>
          <w:szCs w:val="20"/>
        </w:rPr>
      </w:pPr>
      <w:r w:rsidRPr="00265506">
        <w:rPr>
          <w:rFonts w:ascii="Arial" w:eastAsia="Times New Roman" w:hAnsi="Arial" w:cs="Arial"/>
          <w:b/>
          <w:sz w:val="20"/>
          <w:szCs w:val="20"/>
        </w:rPr>
        <w:t>La demande de validation se fait en deux temps :</w:t>
      </w:r>
    </w:p>
    <w:p w14:paraId="413A41E4" w14:textId="77777777" w:rsidR="006477F1" w:rsidRPr="00265506" w:rsidRDefault="006477F1" w:rsidP="00612CB5">
      <w:pPr>
        <w:rPr>
          <w:rFonts w:ascii="Arial" w:eastAsia="Times New Roman" w:hAnsi="Arial" w:cs="Arial"/>
          <w:b/>
          <w:sz w:val="20"/>
          <w:szCs w:val="20"/>
        </w:rPr>
      </w:pPr>
    </w:p>
    <w:p w14:paraId="4C4B33B8" w14:textId="0B0F8C67" w:rsidR="00506CD5" w:rsidRPr="00265506" w:rsidRDefault="00214BE3" w:rsidP="006477F1">
      <w:pPr>
        <w:ind w:left="708"/>
        <w:rPr>
          <w:rFonts w:ascii="Arial" w:eastAsia="Times New Roman" w:hAnsi="Arial" w:cs="Arial"/>
          <w:sz w:val="20"/>
          <w:szCs w:val="20"/>
        </w:rPr>
      </w:pPr>
      <w:r>
        <w:rPr>
          <w:rFonts w:ascii="Arial" w:eastAsia="Times New Roman" w:hAnsi="Arial" w:cs="Arial"/>
          <w:sz w:val="20"/>
          <w:szCs w:val="20"/>
        </w:rPr>
        <w:t xml:space="preserve">1) </w:t>
      </w:r>
      <w:r w:rsidR="00612CB5" w:rsidRPr="00265506">
        <w:rPr>
          <w:rFonts w:ascii="Arial" w:eastAsia="Times New Roman" w:hAnsi="Arial" w:cs="Arial"/>
          <w:sz w:val="20"/>
          <w:szCs w:val="20"/>
        </w:rPr>
        <w:t xml:space="preserve">La première partie du </w:t>
      </w:r>
      <w:hyperlink r:id="rId8" w:history="1">
        <w:r w:rsidR="00612CB5" w:rsidRPr="00A44AA0">
          <w:rPr>
            <w:rStyle w:val="Lienhypertexte"/>
            <w:rFonts w:ascii="Arial" w:eastAsia="Times New Roman" w:hAnsi="Arial" w:cs="Arial"/>
            <w:sz w:val="20"/>
            <w:szCs w:val="20"/>
          </w:rPr>
          <w:t xml:space="preserve">dossier de demande de </w:t>
        </w:r>
        <w:r w:rsidR="000F7F62" w:rsidRPr="00A44AA0">
          <w:rPr>
            <w:rStyle w:val="Lienhypertexte"/>
            <w:rFonts w:ascii="Arial" w:eastAsia="Times New Roman" w:hAnsi="Arial" w:cs="Arial"/>
            <w:sz w:val="20"/>
            <w:szCs w:val="20"/>
          </w:rPr>
          <w:t>VAE</w:t>
        </w:r>
      </w:hyperlink>
      <w:bookmarkStart w:id="0" w:name="_GoBack"/>
      <w:bookmarkEnd w:id="0"/>
      <w:r w:rsidR="00612CB5" w:rsidRPr="00265506">
        <w:rPr>
          <w:rFonts w:ascii="Arial" w:eastAsia="Times New Roman" w:hAnsi="Arial" w:cs="Arial"/>
          <w:sz w:val="20"/>
          <w:szCs w:val="20"/>
        </w:rPr>
        <w:t xml:space="preserve"> </w:t>
      </w:r>
      <w:r w:rsidR="006C107D" w:rsidRPr="00265506">
        <w:rPr>
          <w:rFonts w:ascii="Arial" w:eastAsia="Times New Roman" w:hAnsi="Arial" w:cs="Arial"/>
          <w:sz w:val="20"/>
          <w:szCs w:val="20"/>
        </w:rPr>
        <w:t xml:space="preserve">(inscription et livret 1) </w:t>
      </w:r>
      <w:r w:rsidR="00612CB5" w:rsidRPr="00265506">
        <w:rPr>
          <w:rFonts w:ascii="Arial" w:eastAsia="Times New Roman" w:hAnsi="Arial" w:cs="Arial"/>
          <w:sz w:val="20"/>
          <w:szCs w:val="20"/>
        </w:rPr>
        <w:t>est destinée à évaluer la recevabilité de la demande. Elle est à adresser à CREAPOLE</w:t>
      </w:r>
      <w:r w:rsidR="006477F1" w:rsidRPr="00265506">
        <w:rPr>
          <w:rFonts w:ascii="Arial" w:eastAsia="Times New Roman" w:hAnsi="Arial" w:cs="Arial"/>
          <w:sz w:val="20"/>
          <w:szCs w:val="20"/>
        </w:rPr>
        <w:t xml:space="preserve"> entre le 15 </w:t>
      </w:r>
      <w:r w:rsidR="00506CD5" w:rsidRPr="00265506">
        <w:rPr>
          <w:rFonts w:ascii="Arial" w:eastAsia="Times New Roman" w:hAnsi="Arial" w:cs="Arial"/>
          <w:sz w:val="20"/>
          <w:szCs w:val="20"/>
        </w:rPr>
        <w:t>mai</w:t>
      </w:r>
      <w:r w:rsidR="00653ACE" w:rsidRPr="00265506">
        <w:rPr>
          <w:rFonts w:ascii="Arial" w:eastAsia="Times New Roman" w:hAnsi="Arial" w:cs="Arial"/>
          <w:sz w:val="20"/>
          <w:szCs w:val="20"/>
        </w:rPr>
        <w:t xml:space="preserve"> </w:t>
      </w:r>
      <w:r w:rsidR="006477F1" w:rsidRPr="00265506">
        <w:rPr>
          <w:rFonts w:ascii="Arial" w:eastAsia="Times New Roman" w:hAnsi="Arial" w:cs="Arial"/>
          <w:sz w:val="20"/>
          <w:szCs w:val="20"/>
        </w:rPr>
        <w:t xml:space="preserve">et le </w:t>
      </w:r>
      <w:r w:rsidR="00ED6765">
        <w:rPr>
          <w:rFonts w:ascii="Arial" w:eastAsia="Times New Roman" w:hAnsi="Arial" w:cs="Arial"/>
          <w:sz w:val="20"/>
          <w:szCs w:val="20"/>
        </w:rPr>
        <w:t>30</w:t>
      </w:r>
      <w:r w:rsidR="006477F1" w:rsidRPr="00265506">
        <w:rPr>
          <w:rFonts w:ascii="Arial" w:eastAsia="Times New Roman" w:hAnsi="Arial" w:cs="Arial"/>
          <w:sz w:val="20"/>
          <w:szCs w:val="20"/>
        </w:rPr>
        <w:t xml:space="preserve"> </w:t>
      </w:r>
      <w:r w:rsidR="00506CD5" w:rsidRPr="00265506">
        <w:rPr>
          <w:rFonts w:ascii="Arial" w:eastAsia="Times New Roman" w:hAnsi="Arial" w:cs="Arial"/>
          <w:sz w:val="20"/>
          <w:szCs w:val="20"/>
        </w:rPr>
        <w:t>juin, de l’année qui précède le passage devant le Jury</w:t>
      </w:r>
      <w:r w:rsidR="006477F1" w:rsidRPr="00265506">
        <w:rPr>
          <w:rFonts w:ascii="Arial" w:eastAsia="Times New Roman" w:hAnsi="Arial" w:cs="Arial"/>
          <w:sz w:val="20"/>
          <w:szCs w:val="20"/>
        </w:rPr>
        <w:t xml:space="preserve">. </w:t>
      </w:r>
    </w:p>
    <w:p w14:paraId="72FEADF4" w14:textId="7C0BFDCB" w:rsidR="00612CB5" w:rsidRPr="00265506" w:rsidRDefault="00612CB5" w:rsidP="006477F1">
      <w:pPr>
        <w:ind w:left="708"/>
        <w:rPr>
          <w:rFonts w:ascii="Arial" w:eastAsia="Times New Roman" w:hAnsi="Arial" w:cs="Arial"/>
          <w:sz w:val="20"/>
          <w:szCs w:val="20"/>
        </w:rPr>
      </w:pPr>
      <w:r w:rsidRPr="00265506">
        <w:rPr>
          <w:rFonts w:ascii="Arial" w:eastAsia="Times New Roman" w:hAnsi="Arial" w:cs="Arial"/>
          <w:sz w:val="20"/>
          <w:szCs w:val="20"/>
        </w:rPr>
        <w:t>La recevabilité est prononcée dans un délai maximum de deux mois après sa réception.</w:t>
      </w:r>
    </w:p>
    <w:p w14:paraId="2F645996" w14:textId="77777777" w:rsidR="006477F1" w:rsidRPr="00265506" w:rsidRDefault="006477F1" w:rsidP="006477F1">
      <w:pPr>
        <w:ind w:left="708"/>
        <w:rPr>
          <w:rFonts w:ascii="Arial" w:eastAsia="Times New Roman" w:hAnsi="Arial" w:cs="Arial"/>
          <w:sz w:val="20"/>
          <w:szCs w:val="20"/>
        </w:rPr>
      </w:pPr>
    </w:p>
    <w:p w14:paraId="37CD915B" w14:textId="7C05E24B" w:rsidR="00612CB5" w:rsidRPr="00265506" w:rsidRDefault="00612CB5" w:rsidP="006477F1">
      <w:pPr>
        <w:ind w:left="708"/>
        <w:rPr>
          <w:rFonts w:ascii="Arial" w:eastAsia="Times New Roman" w:hAnsi="Arial" w:cs="Arial"/>
          <w:sz w:val="20"/>
          <w:szCs w:val="20"/>
        </w:rPr>
      </w:pPr>
      <w:r w:rsidRPr="00265506">
        <w:rPr>
          <w:rFonts w:ascii="Arial" w:eastAsia="Times New Roman" w:hAnsi="Arial" w:cs="Arial"/>
          <w:sz w:val="20"/>
          <w:szCs w:val="20"/>
        </w:rPr>
        <w:t xml:space="preserve">2) </w:t>
      </w:r>
      <w:r w:rsidR="00653ACE" w:rsidRPr="00265506">
        <w:rPr>
          <w:rFonts w:ascii="Arial" w:eastAsia="Times New Roman" w:hAnsi="Arial" w:cs="Arial"/>
          <w:sz w:val="20"/>
          <w:szCs w:val="20"/>
        </w:rPr>
        <w:t>Une fois la demande d</w:t>
      </w:r>
      <w:r w:rsidRPr="00265506">
        <w:rPr>
          <w:rFonts w:ascii="Arial" w:eastAsia="Times New Roman" w:hAnsi="Arial" w:cs="Arial"/>
          <w:sz w:val="20"/>
          <w:szCs w:val="20"/>
        </w:rPr>
        <w:t>e</w:t>
      </w:r>
      <w:r w:rsidR="00653ACE" w:rsidRPr="00265506">
        <w:rPr>
          <w:rFonts w:ascii="Arial" w:eastAsia="Times New Roman" w:hAnsi="Arial" w:cs="Arial"/>
          <w:sz w:val="20"/>
          <w:szCs w:val="20"/>
        </w:rPr>
        <w:t xml:space="preserve"> recevabilité validée, c’est la rédaction du dossier</w:t>
      </w:r>
      <w:r w:rsidR="00156849" w:rsidRPr="00265506">
        <w:rPr>
          <w:rFonts w:ascii="Arial" w:eastAsia="Times New Roman" w:hAnsi="Arial" w:cs="Arial"/>
          <w:sz w:val="20"/>
          <w:szCs w:val="20"/>
        </w:rPr>
        <w:t xml:space="preserve"> de validation</w:t>
      </w:r>
      <w:r w:rsidRPr="00265506">
        <w:rPr>
          <w:rFonts w:ascii="Arial" w:eastAsia="Times New Roman" w:hAnsi="Arial" w:cs="Arial"/>
          <w:sz w:val="20"/>
          <w:szCs w:val="20"/>
        </w:rPr>
        <w:t xml:space="preserve"> (</w:t>
      </w:r>
      <w:r w:rsidR="00653ACE" w:rsidRPr="00265506">
        <w:rPr>
          <w:rFonts w:ascii="Arial" w:eastAsia="Times New Roman" w:hAnsi="Arial" w:cs="Arial"/>
          <w:sz w:val="20"/>
          <w:szCs w:val="20"/>
        </w:rPr>
        <w:t>Livret 2</w:t>
      </w:r>
      <w:r w:rsidRPr="00265506">
        <w:rPr>
          <w:rFonts w:ascii="Arial" w:eastAsia="Times New Roman" w:hAnsi="Arial" w:cs="Arial"/>
          <w:sz w:val="20"/>
          <w:szCs w:val="20"/>
        </w:rPr>
        <w:t xml:space="preserve">) </w:t>
      </w:r>
      <w:r w:rsidR="003B6512" w:rsidRPr="00265506">
        <w:rPr>
          <w:rFonts w:ascii="Arial" w:eastAsia="Times New Roman" w:hAnsi="Arial" w:cs="Arial"/>
          <w:sz w:val="20"/>
          <w:szCs w:val="20"/>
        </w:rPr>
        <w:t xml:space="preserve">à </w:t>
      </w:r>
      <w:r w:rsidR="006477F1" w:rsidRPr="00265506">
        <w:rPr>
          <w:rFonts w:ascii="Arial" w:eastAsia="Times New Roman" w:hAnsi="Arial" w:cs="Arial"/>
          <w:sz w:val="20"/>
          <w:szCs w:val="20"/>
        </w:rPr>
        <w:t>adresser</w:t>
      </w:r>
      <w:r w:rsidR="00156849" w:rsidRPr="00265506">
        <w:rPr>
          <w:rFonts w:ascii="Arial" w:eastAsia="Times New Roman" w:hAnsi="Arial" w:cs="Arial"/>
          <w:sz w:val="20"/>
          <w:szCs w:val="20"/>
        </w:rPr>
        <w:t xml:space="preserve"> à CRE</w:t>
      </w:r>
      <w:r w:rsidRPr="00265506">
        <w:rPr>
          <w:rFonts w:ascii="Arial" w:eastAsia="Times New Roman" w:hAnsi="Arial" w:cs="Arial"/>
          <w:sz w:val="20"/>
          <w:szCs w:val="20"/>
        </w:rPr>
        <w:t>APOLE dans un délai fixé par avance, compatible avec le temps n</w:t>
      </w:r>
      <w:r w:rsidR="0083410A">
        <w:rPr>
          <w:rFonts w:ascii="Arial" w:eastAsia="Times New Roman" w:hAnsi="Arial" w:cs="Arial"/>
          <w:sz w:val="20"/>
          <w:szCs w:val="20"/>
        </w:rPr>
        <w:t xml:space="preserve">écessaire au jury </w:t>
      </w:r>
      <w:r w:rsidRPr="00265506">
        <w:rPr>
          <w:rFonts w:ascii="Arial" w:eastAsia="Times New Roman" w:hAnsi="Arial" w:cs="Arial"/>
          <w:sz w:val="20"/>
          <w:szCs w:val="20"/>
        </w:rPr>
        <w:t>pour l'examiner</w:t>
      </w:r>
      <w:r w:rsidR="00156849" w:rsidRPr="00265506">
        <w:rPr>
          <w:rFonts w:ascii="Arial" w:eastAsia="Times New Roman" w:hAnsi="Arial" w:cs="Arial"/>
          <w:sz w:val="20"/>
          <w:szCs w:val="20"/>
        </w:rPr>
        <w:t xml:space="preserve"> en amont du passage devant le jury d’évaluation</w:t>
      </w:r>
      <w:r w:rsidRPr="00265506">
        <w:rPr>
          <w:rFonts w:ascii="Arial" w:eastAsia="Times New Roman" w:hAnsi="Arial" w:cs="Arial"/>
          <w:sz w:val="20"/>
          <w:szCs w:val="20"/>
        </w:rPr>
        <w:t>.</w:t>
      </w:r>
      <w:r w:rsidR="00506CD5" w:rsidRPr="00265506">
        <w:rPr>
          <w:rFonts w:ascii="Arial" w:eastAsia="Times New Roman" w:hAnsi="Arial" w:cs="Arial"/>
          <w:sz w:val="20"/>
          <w:szCs w:val="20"/>
        </w:rPr>
        <w:t xml:space="preserve"> Le rendu a lieu au mois de </w:t>
      </w:r>
      <w:r w:rsidR="00ED6765">
        <w:rPr>
          <w:rFonts w:ascii="Arial" w:eastAsia="Times New Roman" w:hAnsi="Arial" w:cs="Arial"/>
          <w:sz w:val="20"/>
          <w:szCs w:val="20"/>
        </w:rPr>
        <w:t>janvier</w:t>
      </w:r>
      <w:r w:rsidR="00506CD5" w:rsidRPr="00265506">
        <w:rPr>
          <w:rFonts w:ascii="Arial" w:eastAsia="Times New Roman" w:hAnsi="Arial" w:cs="Arial"/>
          <w:sz w:val="20"/>
          <w:szCs w:val="20"/>
        </w:rPr>
        <w:t xml:space="preserve"> </w:t>
      </w:r>
      <w:r w:rsidR="00ED6765">
        <w:rPr>
          <w:rFonts w:ascii="Arial" w:eastAsia="Times New Roman" w:hAnsi="Arial" w:cs="Arial"/>
          <w:sz w:val="20"/>
          <w:szCs w:val="20"/>
        </w:rPr>
        <w:t>avant</w:t>
      </w:r>
      <w:r w:rsidR="00506CD5" w:rsidRPr="00265506">
        <w:rPr>
          <w:rFonts w:ascii="Arial" w:eastAsia="Times New Roman" w:hAnsi="Arial" w:cs="Arial"/>
          <w:sz w:val="20"/>
          <w:szCs w:val="20"/>
        </w:rPr>
        <w:t xml:space="preserve"> le passage devant le Jury</w:t>
      </w:r>
      <w:r w:rsidR="00ED6765">
        <w:rPr>
          <w:rFonts w:ascii="Arial" w:eastAsia="Times New Roman" w:hAnsi="Arial" w:cs="Arial"/>
          <w:sz w:val="20"/>
          <w:szCs w:val="20"/>
        </w:rPr>
        <w:t xml:space="preserve"> au mois de mars</w:t>
      </w:r>
      <w:r w:rsidR="00506CD5" w:rsidRPr="00265506">
        <w:rPr>
          <w:rFonts w:ascii="Arial" w:eastAsia="Times New Roman" w:hAnsi="Arial" w:cs="Arial"/>
          <w:sz w:val="20"/>
          <w:szCs w:val="20"/>
        </w:rPr>
        <w:t>.</w:t>
      </w:r>
    </w:p>
    <w:p w14:paraId="644E1CEF" w14:textId="77777777" w:rsidR="00E442FC" w:rsidRPr="00265506" w:rsidRDefault="00E442FC" w:rsidP="00E442FC">
      <w:pPr>
        <w:rPr>
          <w:rStyle w:val="lev"/>
          <w:rFonts w:ascii="Arial" w:eastAsia="Times New Roman" w:hAnsi="Arial" w:cs="Arial"/>
          <w:sz w:val="20"/>
          <w:szCs w:val="20"/>
        </w:rPr>
      </w:pPr>
    </w:p>
    <w:p w14:paraId="23B8E49A" w14:textId="77777777" w:rsidR="00E442FC" w:rsidRDefault="00E442FC" w:rsidP="00E442FC">
      <w:pPr>
        <w:rPr>
          <w:rStyle w:val="lev"/>
          <w:rFonts w:ascii="Arial" w:eastAsia="Times New Roman" w:hAnsi="Arial" w:cs="Arial"/>
          <w:sz w:val="20"/>
          <w:szCs w:val="20"/>
        </w:rPr>
      </w:pPr>
    </w:p>
    <w:p w14:paraId="5F7D16A4" w14:textId="77777777" w:rsidR="00265506" w:rsidRPr="00265506" w:rsidRDefault="00265506" w:rsidP="00E442FC">
      <w:pPr>
        <w:rPr>
          <w:rStyle w:val="lev"/>
          <w:rFonts w:ascii="Arial" w:eastAsia="Times New Roman" w:hAnsi="Arial" w:cs="Arial"/>
          <w:sz w:val="20"/>
          <w:szCs w:val="20"/>
        </w:rPr>
      </w:pPr>
    </w:p>
    <w:p w14:paraId="0726B161" w14:textId="77777777" w:rsidR="004A48EF" w:rsidRPr="00265506" w:rsidRDefault="004A48EF" w:rsidP="004A48EF">
      <w:pPr>
        <w:rPr>
          <w:rStyle w:val="lev"/>
          <w:rFonts w:ascii="Arial" w:hAnsi="Arial" w:cs="Arial"/>
          <w:sz w:val="20"/>
          <w:szCs w:val="20"/>
        </w:rPr>
      </w:pPr>
      <w:r w:rsidRPr="00265506">
        <w:rPr>
          <w:rStyle w:val="lev"/>
          <w:rFonts w:ascii="Arial" w:hAnsi="Arial" w:cs="Arial"/>
          <w:sz w:val="20"/>
          <w:szCs w:val="20"/>
        </w:rPr>
        <w:t>Quelles sont les personnes concernées par ce dispositif ?</w:t>
      </w:r>
    </w:p>
    <w:p w14:paraId="726F8A03" w14:textId="77777777" w:rsidR="004A48EF" w:rsidRPr="00265506" w:rsidRDefault="004A48EF" w:rsidP="004A48EF">
      <w:pPr>
        <w:rPr>
          <w:rStyle w:val="lev"/>
          <w:rFonts w:ascii="Arial" w:hAnsi="Arial" w:cs="Arial"/>
          <w:sz w:val="20"/>
          <w:szCs w:val="20"/>
        </w:rPr>
      </w:pPr>
    </w:p>
    <w:p w14:paraId="3C0E82A3" w14:textId="77777777" w:rsidR="004A48EF" w:rsidRPr="00265506" w:rsidRDefault="004A48EF" w:rsidP="004A48EF">
      <w:pPr>
        <w:rPr>
          <w:rStyle w:val="lev"/>
          <w:rFonts w:ascii="Arial" w:hAnsi="Arial" w:cs="Arial"/>
          <w:b w:val="0"/>
          <w:sz w:val="20"/>
          <w:szCs w:val="20"/>
        </w:rPr>
      </w:pPr>
      <w:r w:rsidRPr="00265506">
        <w:rPr>
          <w:rStyle w:val="lev"/>
          <w:rFonts w:ascii="Arial" w:hAnsi="Arial" w:cs="Arial"/>
          <w:b w:val="0"/>
          <w:sz w:val="20"/>
          <w:szCs w:val="20"/>
        </w:rPr>
        <w:t>La VAE est un droit individuel inscrit dans le code du travail ouvert à toute personne, quels que soient son âge, sa nationalité, son statut et son niveau de formation, justifiant d’au moins d’un an d’expérience en rapport direct avec la certification visée dans le domaine concerné.</w:t>
      </w:r>
    </w:p>
    <w:p w14:paraId="13B67046" w14:textId="77777777" w:rsidR="004A48EF" w:rsidRDefault="004A48EF" w:rsidP="004A48EF">
      <w:pPr>
        <w:rPr>
          <w:rStyle w:val="lev"/>
          <w:rFonts w:ascii="Arial" w:hAnsi="Arial" w:cs="Arial"/>
          <w:b w:val="0"/>
          <w:sz w:val="20"/>
          <w:szCs w:val="20"/>
        </w:rPr>
      </w:pPr>
    </w:p>
    <w:p w14:paraId="493C9CC7" w14:textId="77777777" w:rsidR="00265506" w:rsidRDefault="00265506" w:rsidP="004A48EF">
      <w:pPr>
        <w:rPr>
          <w:rStyle w:val="lev"/>
          <w:rFonts w:ascii="Arial" w:hAnsi="Arial" w:cs="Arial"/>
          <w:b w:val="0"/>
          <w:sz w:val="20"/>
          <w:szCs w:val="20"/>
        </w:rPr>
      </w:pPr>
    </w:p>
    <w:p w14:paraId="5CDA8724" w14:textId="77777777" w:rsidR="00265506" w:rsidRPr="00265506" w:rsidRDefault="00265506" w:rsidP="004A48EF">
      <w:pPr>
        <w:rPr>
          <w:rStyle w:val="lev"/>
          <w:rFonts w:ascii="Arial" w:hAnsi="Arial" w:cs="Arial"/>
          <w:b w:val="0"/>
          <w:sz w:val="20"/>
          <w:szCs w:val="20"/>
        </w:rPr>
      </w:pPr>
    </w:p>
    <w:p w14:paraId="58FDE4BA" w14:textId="77777777" w:rsidR="004A48EF" w:rsidRPr="00265506" w:rsidRDefault="004A48EF" w:rsidP="004A48EF">
      <w:pPr>
        <w:rPr>
          <w:rStyle w:val="lev"/>
          <w:rFonts w:ascii="Arial" w:hAnsi="Arial" w:cs="Arial"/>
          <w:sz w:val="20"/>
          <w:szCs w:val="20"/>
        </w:rPr>
      </w:pPr>
      <w:r w:rsidRPr="00265506">
        <w:rPr>
          <w:rStyle w:val="lev"/>
          <w:rFonts w:ascii="Arial" w:hAnsi="Arial" w:cs="Arial"/>
          <w:sz w:val="20"/>
          <w:szCs w:val="20"/>
        </w:rPr>
        <w:t>Quelle expérience est prise en compte ?</w:t>
      </w:r>
    </w:p>
    <w:p w14:paraId="1F3C8F5C" w14:textId="77777777" w:rsidR="00E442FC" w:rsidRPr="00265506" w:rsidRDefault="00E442FC" w:rsidP="00E442FC">
      <w:pPr>
        <w:rPr>
          <w:rFonts w:ascii="Arial" w:hAnsi="Arial" w:cs="Arial"/>
          <w:sz w:val="20"/>
          <w:szCs w:val="20"/>
        </w:rPr>
      </w:pPr>
    </w:p>
    <w:p w14:paraId="71548374" w14:textId="77777777" w:rsidR="00E442FC" w:rsidRPr="00265506" w:rsidRDefault="00E442FC" w:rsidP="00E442FC">
      <w:pPr>
        <w:rPr>
          <w:rFonts w:ascii="Arial" w:hAnsi="Arial" w:cs="Arial"/>
          <w:sz w:val="20"/>
          <w:szCs w:val="20"/>
        </w:rPr>
      </w:pPr>
      <w:r w:rsidRPr="00265506">
        <w:rPr>
          <w:rFonts w:ascii="Arial" w:hAnsi="Arial" w:cs="Arial"/>
          <w:sz w:val="20"/>
          <w:szCs w:val="20"/>
        </w:rPr>
        <w:t>Depuis l’adoption de la loi travail du 8 août 2016, la durée minimum d’activité requise pour que la demande de candidature à la VAE soit recevable est d’un an.</w:t>
      </w:r>
    </w:p>
    <w:p w14:paraId="5243DA79" w14:textId="77777777" w:rsidR="00E442FC" w:rsidRPr="00265506" w:rsidRDefault="00E442FC" w:rsidP="00E442FC">
      <w:pPr>
        <w:rPr>
          <w:rFonts w:ascii="Arial" w:hAnsi="Arial" w:cs="Arial"/>
          <w:sz w:val="20"/>
          <w:szCs w:val="20"/>
        </w:rPr>
      </w:pPr>
      <w:r w:rsidRPr="00265506">
        <w:rPr>
          <w:rFonts w:ascii="Arial" w:hAnsi="Arial" w:cs="Arial"/>
          <w:sz w:val="20"/>
          <w:szCs w:val="20"/>
        </w:rPr>
        <w:t>L’activité peut avoir été exercée en France ou à l’étranger sous différents statuts : activité salariée, activité non-salariée ou bénévole. L’activité peut être actuelle ou révolue, continue ou discontinue, être ou avoir été réalisée à temps plein ou à temps partiel.</w:t>
      </w:r>
    </w:p>
    <w:p w14:paraId="10212C00" w14:textId="77777777" w:rsidR="00E442FC" w:rsidRPr="00265506" w:rsidRDefault="00E442FC" w:rsidP="00E442FC">
      <w:pPr>
        <w:rPr>
          <w:rStyle w:val="Accentuation"/>
          <w:rFonts w:ascii="Arial" w:hAnsi="Arial" w:cs="Arial"/>
          <w:i w:val="0"/>
          <w:sz w:val="20"/>
          <w:szCs w:val="20"/>
        </w:rPr>
      </w:pPr>
    </w:p>
    <w:p w14:paraId="63A1BFE2" w14:textId="77777777" w:rsidR="00E442FC" w:rsidRPr="00265506" w:rsidRDefault="00E442FC" w:rsidP="00E442FC">
      <w:pPr>
        <w:rPr>
          <w:rFonts w:ascii="Arial" w:hAnsi="Arial" w:cs="Arial"/>
          <w:sz w:val="20"/>
          <w:szCs w:val="20"/>
        </w:rPr>
      </w:pPr>
      <w:r w:rsidRPr="00265506">
        <w:rPr>
          <w:rStyle w:val="Accentuation"/>
          <w:rFonts w:ascii="Arial" w:hAnsi="Arial" w:cs="Arial"/>
          <w:i w:val="0"/>
          <w:sz w:val="20"/>
          <w:szCs w:val="20"/>
        </w:rPr>
        <w:t xml:space="preserve">Les périodes de formation initiale ou continue en milieu professionnel peuvent être prises en compte dans la durée d’activité. </w:t>
      </w:r>
    </w:p>
    <w:p w14:paraId="3D516DF0" w14:textId="77777777" w:rsidR="00506CD5" w:rsidRDefault="00506CD5" w:rsidP="00E442FC">
      <w:pPr>
        <w:rPr>
          <w:rFonts w:ascii="Arial" w:hAnsi="Arial" w:cs="Arial"/>
          <w:b/>
          <w:sz w:val="20"/>
          <w:szCs w:val="20"/>
        </w:rPr>
      </w:pPr>
    </w:p>
    <w:p w14:paraId="467F49B1" w14:textId="77777777" w:rsidR="00265506" w:rsidRPr="00265506" w:rsidRDefault="00265506" w:rsidP="00E442FC">
      <w:pPr>
        <w:rPr>
          <w:rFonts w:ascii="Arial" w:hAnsi="Arial" w:cs="Arial"/>
          <w:b/>
          <w:sz w:val="20"/>
          <w:szCs w:val="20"/>
        </w:rPr>
      </w:pPr>
    </w:p>
    <w:p w14:paraId="77F359EA" w14:textId="77777777" w:rsidR="00506CD5" w:rsidRPr="00265506" w:rsidRDefault="00506CD5" w:rsidP="00E442FC">
      <w:pPr>
        <w:rPr>
          <w:rFonts w:ascii="Arial" w:hAnsi="Arial" w:cs="Arial"/>
          <w:b/>
          <w:sz w:val="20"/>
          <w:szCs w:val="20"/>
        </w:rPr>
      </w:pPr>
    </w:p>
    <w:p w14:paraId="1BD9D7B7" w14:textId="77777777" w:rsidR="00265506" w:rsidRDefault="00265506" w:rsidP="00E442FC">
      <w:pPr>
        <w:rPr>
          <w:rFonts w:ascii="Arial" w:hAnsi="Arial" w:cs="Arial"/>
          <w:b/>
          <w:sz w:val="20"/>
          <w:szCs w:val="20"/>
        </w:rPr>
      </w:pPr>
    </w:p>
    <w:p w14:paraId="0F355496" w14:textId="77777777" w:rsidR="00265506" w:rsidRDefault="00265506" w:rsidP="00E442FC">
      <w:pPr>
        <w:rPr>
          <w:rFonts w:ascii="Arial" w:hAnsi="Arial" w:cs="Arial"/>
          <w:b/>
          <w:sz w:val="20"/>
          <w:szCs w:val="20"/>
        </w:rPr>
      </w:pPr>
    </w:p>
    <w:p w14:paraId="1296FBB9" w14:textId="35168DFA" w:rsidR="00E442FC" w:rsidRPr="00265506" w:rsidRDefault="00E442FC" w:rsidP="00E442FC">
      <w:pPr>
        <w:rPr>
          <w:rFonts w:ascii="Arial" w:hAnsi="Arial" w:cs="Arial"/>
          <w:b/>
          <w:sz w:val="20"/>
          <w:szCs w:val="20"/>
        </w:rPr>
      </w:pPr>
      <w:r w:rsidRPr="00265506">
        <w:rPr>
          <w:rFonts w:ascii="Arial" w:hAnsi="Arial" w:cs="Arial"/>
          <w:b/>
          <w:sz w:val="20"/>
          <w:szCs w:val="20"/>
        </w:rPr>
        <w:lastRenderedPageBreak/>
        <w:t>Comment se déroule la validation des acquis et de l’expérience (VAE) ?</w:t>
      </w:r>
    </w:p>
    <w:p w14:paraId="45439564" w14:textId="77777777" w:rsidR="00E442FC" w:rsidRPr="00265506" w:rsidRDefault="00E442FC" w:rsidP="00E442FC">
      <w:pPr>
        <w:rPr>
          <w:rFonts w:ascii="Arial" w:hAnsi="Arial" w:cs="Arial"/>
          <w:sz w:val="20"/>
          <w:szCs w:val="20"/>
        </w:rPr>
      </w:pPr>
    </w:p>
    <w:p w14:paraId="4CC6E51C" w14:textId="77777777" w:rsidR="00E442FC" w:rsidRPr="00265506" w:rsidRDefault="00E442FC" w:rsidP="00E442FC">
      <w:pPr>
        <w:rPr>
          <w:rFonts w:ascii="Arial" w:hAnsi="Arial" w:cs="Arial"/>
          <w:b/>
          <w:sz w:val="20"/>
          <w:szCs w:val="20"/>
        </w:rPr>
      </w:pPr>
      <w:r w:rsidRPr="00265506">
        <w:rPr>
          <w:rFonts w:ascii="Arial" w:hAnsi="Arial" w:cs="Arial"/>
          <w:b/>
          <w:sz w:val="20"/>
          <w:szCs w:val="20"/>
        </w:rPr>
        <w:t>Elle s’articule en deux parties (I et II) :</w:t>
      </w:r>
    </w:p>
    <w:p w14:paraId="05503D77" w14:textId="77777777" w:rsidR="00E442FC" w:rsidRPr="00265506" w:rsidRDefault="00E442FC" w:rsidP="00E442FC">
      <w:pPr>
        <w:rPr>
          <w:rFonts w:ascii="Arial" w:hAnsi="Arial" w:cs="Arial"/>
          <w:sz w:val="20"/>
          <w:szCs w:val="20"/>
        </w:rPr>
      </w:pPr>
    </w:p>
    <w:p w14:paraId="7252ACFC" w14:textId="443BD161" w:rsidR="00E442FC" w:rsidRPr="00265506" w:rsidRDefault="00E442FC" w:rsidP="00E442FC">
      <w:pPr>
        <w:rPr>
          <w:rFonts w:ascii="Arial" w:hAnsi="Arial" w:cs="Arial"/>
          <w:sz w:val="20"/>
          <w:szCs w:val="20"/>
        </w:rPr>
      </w:pPr>
      <w:r w:rsidRPr="00265506">
        <w:rPr>
          <w:rFonts w:ascii="Arial" w:hAnsi="Arial" w:cs="Arial"/>
          <w:b/>
          <w:sz w:val="20"/>
          <w:szCs w:val="20"/>
        </w:rPr>
        <w:t>La partie I</w:t>
      </w:r>
      <w:r w:rsidRPr="00265506">
        <w:rPr>
          <w:rFonts w:ascii="Arial" w:hAnsi="Arial" w:cs="Arial"/>
          <w:sz w:val="20"/>
          <w:szCs w:val="20"/>
        </w:rPr>
        <w:t xml:space="preserve"> est consacrée à l’analyse de la demande de recevabilité. Elle se concrétise par le dépôt à CREAPOLE d’une </w:t>
      </w:r>
      <w:r w:rsidR="006C107D" w:rsidRPr="00265506">
        <w:rPr>
          <w:rFonts w:ascii="Arial" w:hAnsi="Arial" w:cs="Arial"/>
          <w:sz w:val="20"/>
          <w:szCs w:val="20"/>
        </w:rPr>
        <w:t>inscription</w:t>
      </w:r>
      <w:r w:rsidR="00653ACE" w:rsidRPr="00265506">
        <w:rPr>
          <w:rFonts w:ascii="Arial" w:hAnsi="Arial" w:cs="Arial"/>
          <w:sz w:val="20"/>
          <w:szCs w:val="20"/>
        </w:rPr>
        <w:t xml:space="preserve"> à la </w:t>
      </w:r>
      <w:hyperlink r:id="rId9" w:history="1">
        <w:r w:rsidR="00653ACE" w:rsidRPr="00A44AA0">
          <w:rPr>
            <w:rStyle w:val="Lienhypertexte"/>
            <w:rFonts w:ascii="Arial" w:hAnsi="Arial" w:cs="Arial"/>
            <w:sz w:val="20"/>
            <w:szCs w:val="20"/>
          </w:rPr>
          <w:t xml:space="preserve">demande </w:t>
        </w:r>
        <w:r w:rsidR="004C2BB0" w:rsidRPr="00A44AA0">
          <w:rPr>
            <w:rStyle w:val="Lienhypertexte"/>
            <w:rFonts w:ascii="Arial" w:hAnsi="Arial" w:cs="Arial"/>
            <w:sz w:val="20"/>
            <w:szCs w:val="20"/>
          </w:rPr>
          <w:t xml:space="preserve">d’inscription à la procédure </w:t>
        </w:r>
        <w:r w:rsidR="00653ACE" w:rsidRPr="00A44AA0">
          <w:rPr>
            <w:rStyle w:val="Lienhypertexte"/>
            <w:rFonts w:ascii="Arial" w:hAnsi="Arial" w:cs="Arial"/>
            <w:sz w:val="20"/>
            <w:szCs w:val="20"/>
          </w:rPr>
          <w:t>de VAE</w:t>
        </w:r>
        <w:r w:rsidR="004C2BB0" w:rsidRPr="00A44AA0">
          <w:rPr>
            <w:rStyle w:val="Lienhypertexte"/>
            <w:rFonts w:ascii="Arial" w:hAnsi="Arial" w:cs="Arial"/>
            <w:sz w:val="20"/>
            <w:szCs w:val="20"/>
          </w:rPr>
          <w:t xml:space="preserve"> </w:t>
        </w:r>
        <w:r w:rsidR="009166A4" w:rsidRPr="00A44AA0">
          <w:rPr>
            <w:rStyle w:val="Lienhypertexte"/>
            <w:rFonts w:ascii="Arial" w:hAnsi="Arial" w:cs="Arial"/>
            <w:sz w:val="20"/>
            <w:szCs w:val="20"/>
          </w:rPr>
          <w:t>CREAPOLE</w:t>
        </w:r>
      </w:hyperlink>
      <w:r w:rsidR="00653ACE" w:rsidRPr="009166A4">
        <w:rPr>
          <w:rFonts w:ascii="Arial" w:hAnsi="Arial" w:cs="Arial"/>
          <w:sz w:val="20"/>
          <w:szCs w:val="20"/>
          <w:u w:val="single"/>
        </w:rPr>
        <w:t xml:space="preserve"> </w:t>
      </w:r>
      <w:r w:rsidR="00653ACE" w:rsidRPr="00265506">
        <w:rPr>
          <w:rFonts w:ascii="Arial" w:hAnsi="Arial" w:cs="Arial"/>
          <w:sz w:val="20"/>
          <w:szCs w:val="20"/>
        </w:rPr>
        <w:t xml:space="preserve">et la </w:t>
      </w:r>
      <w:hyperlink r:id="rId10" w:history="1">
        <w:r w:rsidR="00653ACE" w:rsidRPr="00265506">
          <w:rPr>
            <w:rStyle w:val="Lienhypertexte"/>
            <w:rFonts w:ascii="Arial" w:hAnsi="Arial" w:cs="Arial"/>
            <w:sz w:val="20"/>
            <w:szCs w:val="20"/>
          </w:rPr>
          <w:t>demande de recevabilité :</w:t>
        </w:r>
        <w:r w:rsidRPr="00265506">
          <w:rPr>
            <w:rStyle w:val="Lienhypertexte"/>
            <w:rFonts w:ascii="Arial" w:hAnsi="Arial" w:cs="Arial"/>
            <w:sz w:val="20"/>
            <w:szCs w:val="20"/>
          </w:rPr>
          <w:t xml:space="preserve"> un formulaire CERFA dit « </w:t>
        </w:r>
        <w:r w:rsidR="004A48EF" w:rsidRPr="00265506">
          <w:rPr>
            <w:rStyle w:val="Lienhypertexte"/>
            <w:rFonts w:ascii="Arial" w:hAnsi="Arial" w:cs="Arial"/>
            <w:sz w:val="20"/>
            <w:szCs w:val="20"/>
          </w:rPr>
          <w:t>L</w:t>
        </w:r>
        <w:r w:rsidR="006C107D" w:rsidRPr="00265506">
          <w:rPr>
            <w:rStyle w:val="Lienhypertexte"/>
            <w:rFonts w:ascii="Arial" w:hAnsi="Arial" w:cs="Arial"/>
            <w:sz w:val="20"/>
            <w:szCs w:val="20"/>
          </w:rPr>
          <w:t xml:space="preserve">ivret 1 </w:t>
        </w:r>
        <w:r w:rsidR="004A48EF" w:rsidRPr="00265506">
          <w:rPr>
            <w:rStyle w:val="Lienhypertexte"/>
            <w:rFonts w:ascii="Arial" w:hAnsi="Arial" w:cs="Arial"/>
            <w:sz w:val="20"/>
            <w:szCs w:val="20"/>
          </w:rPr>
          <w:t>»,</w:t>
        </w:r>
      </w:hyperlink>
      <w:r w:rsidR="004A48EF" w:rsidRPr="00265506">
        <w:rPr>
          <w:rFonts w:ascii="Arial" w:hAnsi="Arial" w:cs="Arial"/>
          <w:sz w:val="20"/>
          <w:szCs w:val="20"/>
        </w:rPr>
        <w:t xml:space="preserve"> disponible sur Internet.</w:t>
      </w:r>
    </w:p>
    <w:p w14:paraId="68C32692" w14:textId="77777777" w:rsidR="00E442FC" w:rsidRPr="00265506" w:rsidRDefault="00E442FC" w:rsidP="00E442FC">
      <w:pPr>
        <w:rPr>
          <w:rFonts w:ascii="Arial" w:hAnsi="Arial" w:cs="Arial"/>
          <w:sz w:val="20"/>
          <w:szCs w:val="20"/>
        </w:rPr>
      </w:pPr>
      <w:r w:rsidRPr="00265506">
        <w:rPr>
          <w:rFonts w:ascii="Arial" w:hAnsi="Arial" w:cs="Arial"/>
          <w:sz w:val="20"/>
          <w:szCs w:val="20"/>
        </w:rPr>
        <w:t xml:space="preserve">Une commission de recevabilité examine cette demande et vérifie l’adéquation entre l’expérience acquise au regard des activités salariées, non salariées ou bénévoles exercées par le candidat et le référentiel </w:t>
      </w:r>
      <w:r w:rsidR="006C107D" w:rsidRPr="00265506">
        <w:rPr>
          <w:rFonts w:ascii="Arial" w:hAnsi="Arial" w:cs="Arial"/>
          <w:sz w:val="20"/>
          <w:szCs w:val="20"/>
        </w:rPr>
        <w:t>de la certification</w:t>
      </w:r>
      <w:r w:rsidRPr="00265506">
        <w:rPr>
          <w:rFonts w:ascii="Arial" w:hAnsi="Arial" w:cs="Arial"/>
          <w:sz w:val="20"/>
          <w:szCs w:val="20"/>
        </w:rPr>
        <w:t xml:space="preserve"> visé</w:t>
      </w:r>
      <w:r w:rsidR="006C107D" w:rsidRPr="00265506">
        <w:rPr>
          <w:rFonts w:ascii="Arial" w:hAnsi="Arial" w:cs="Arial"/>
          <w:sz w:val="20"/>
          <w:szCs w:val="20"/>
        </w:rPr>
        <w:t>e</w:t>
      </w:r>
      <w:r w:rsidRPr="00265506">
        <w:rPr>
          <w:rFonts w:ascii="Arial" w:hAnsi="Arial" w:cs="Arial"/>
          <w:sz w:val="20"/>
          <w:szCs w:val="20"/>
        </w:rPr>
        <w:t xml:space="preserve"> (RNCP).</w:t>
      </w:r>
    </w:p>
    <w:p w14:paraId="21ABA5F4" w14:textId="77777777" w:rsidR="00E442FC" w:rsidRPr="00265506" w:rsidRDefault="00E442FC" w:rsidP="00E442FC">
      <w:pPr>
        <w:rPr>
          <w:rFonts w:ascii="Arial" w:hAnsi="Arial" w:cs="Arial"/>
          <w:sz w:val="20"/>
          <w:szCs w:val="20"/>
        </w:rPr>
      </w:pPr>
    </w:p>
    <w:p w14:paraId="510A3F3B" w14:textId="6732E60D" w:rsidR="00E442FC" w:rsidRPr="00265506" w:rsidRDefault="00E442FC" w:rsidP="00E442FC">
      <w:pPr>
        <w:rPr>
          <w:rFonts w:ascii="Arial" w:hAnsi="Arial" w:cs="Arial"/>
          <w:sz w:val="20"/>
          <w:szCs w:val="20"/>
        </w:rPr>
      </w:pPr>
      <w:r w:rsidRPr="00265506">
        <w:rPr>
          <w:rFonts w:ascii="Arial" w:hAnsi="Arial" w:cs="Arial"/>
          <w:sz w:val="20"/>
          <w:szCs w:val="20"/>
        </w:rPr>
        <w:t>Si cette commissio</w:t>
      </w:r>
      <w:r w:rsidR="004A48EF" w:rsidRPr="00265506">
        <w:rPr>
          <w:rFonts w:ascii="Arial" w:hAnsi="Arial" w:cs="Arial"/>
          <w:sz w:val="20"/>
          <w:szCs w:val="20"/>
        </w:rPr>
        <w:t>n se prononce favorablement, le/</w:t>
      </w:r>
      <w:r w:rsidR="00D65EFD" w:rsidRPr="00265506">
        <w:rPr>
          <w:rFonts w:ascii="Arial" w:hAnsi="Arial" w:cs="Arial"/>
          <w:sz w:val="20"/>
          <w:szCs w:val="20"/>
        </w:rPr>
        <w:t>la candidat(</w:t>
      </w:r>
      <w:r w:rsidRPr="00265506">
        <w:rPr>
          <w:rFonts w:ascii="Arial" w:hAnsi="Arial" w:cs="Arial"/>
          <w:sz w:val="20"/>
          <w:szCs w:val="20"/>
        </w:rPr>
        <w:t>e</w:t>
      </w:r>
      <w:r w:rsidR="00D65EFD" w:rsidRPr="00265506">
        <w:rPr>
          <w:rFonts w:ascii="Arial" w:hAnsi="Arial" w:cs="Arial"/>
          <w:sz w:val="20"/>
          <w:szCs w:val="20"/>
        </w:rPr>
        <w:t>)</w:t>
      </w:r>
      <w:r w:rsidRPr="00265506">
        <w:rPr>
          <w:rFonts w:ascii="Arial" w:hAnsi="Arial" w:cs="Arial"/>
          <w:sz w:val="20"/>
          <w:szCs w:val="20"/>
        </w:rPr>
        <w:t xml:space="preserve"> est admis</w:t>
      </w:r>
      <w:r w:rsidR="00D65EFD" w:rsidRPr="00265506">
        <w:rPr>
          <w:rFonts w:ascii="Arial" w:hAnsi="Arial" w:cs="Arial"/>
          <w:sz w:val="20"/>
          <w:szCs w:val="20"/>
        </w:rPr>
        <w:t xml:space="preserve">(e) </w:t>
      </w:r>
      <w:r w:rsidRPr="00265506">
        <w:rPr>
          <w:rFonts w:ascii="Arial" w:hAnsi="Arial" w:cs="Arial"/>
          <w:sz w:val="20"/>
          <w:szCs w:val="20"/>
        </w:rPr>
        <w:t xml:space="preserve">à se présenter à la certification visée. La recevabilité ne préjuge pas de la décision du jury </w:t>
      </w:r>
      <w:r w:rsidR="004A48EF" w:rsidRPr="00265506">
        <w:rPr>
          <w:rFonts w:ascii="Arial" w:hAnsi="Arial" w:cs="Arial"/>
          <w:sz w:val="20"/>
          <w:szCs w:val="20"/>
        </w:rPr>
        <w:t>de la certification</w:t>
      </w:r>
      <w:r w:rsidRPr="00265506">
        <w:rPr>
          <w:rFonts w:ascii="Arial" w:hAnsi="Arial" w:cs="Arial"/>
          <w:sz w:val="20"/>
          <w:szCs w:val="20"/>
        </w:rPr>
        <w:t>.</w:t>
      </w:r>
    </w:p>
    <w:p w14:paraId="1128A01D" w14:textId="77777777" w:rsidR="00E442FC" w:rsidRPr="00265506" w:rsidRDefault="00E442FC" w:rsidP="00E442FC">
      <w:pPr>
        <w:rPr>
          <w:rFonts w:ascii="Arial" w:hAnsi="Arial" w:cs="Arial"/>
          <w:sz w:val="20"/>
          <w:szCs w:val="20"/>
        </w:rPr>
      </w:pPr>
    </w:p>
    <w:p w14:paraId="5E933EAB" w14:textId="14656A01" w:rsidR="00E442FC" w:rsidRPr="00265506" w:rsidRDefault="00E442FC" w:rsidP="00E442FC">
      <w:pPr>
        <w:rPr>
          <w:rFonts w:ascii="Arial" w:hAnsi="Arial" w:cs="Arial"/>
          <w:sz w:val="20"/>
          <w:szCs w:val="20"/>
        </w:rPr>
      </w:pPr>
      <w:r w:rsidRPr="00265506">
        <w:rPr>
          <w:rFonts w:ascii="Arial" w:hAnsi="Arial" w:cs="Arial"/>
          <w:b/>
          <w:sz w:val="20"/>
          <w:szCs w:val="20"/>
        </w:rPr>
        <w:t>La partie II</w:t>
      </w:r>
      <w:r w:rsidRPr="00265506">
        <w:rPr>
          <w:rFonts w:ascii="Arial" w:hAnsi="Arial" w:cs="Arial"/>
          <w:sz w:val="20"/>
          <w:szCs w:val="20"/>
        </w:rPr>
        <w:t xml:space="preserve"> consiste en la </w:t>
      </w:r>
      <w:r w:rsidRPr="00265506">
        <w:rPr>
          <w:rFonts w:ascii="Arial" w:hAnsi="Arial" w:cs="Arial"/>
          <w:sz w:val="20"/>
          <w:szCs w:val="20"/>
          <w:u w:val="single"/>
        </w:rPr>
        <w:t xml:space="preserve">préparation du </w:t>
      </w:r>
      <w:r w:rsidR="00912996">
        <w:rPr>
          <w:rFonts w:ascii="Arial" w:hAnsi="Arial" w:cs="Arial"/>
          <w:sz w:val="20"/>
          <w:szCs w:val="20"/>
          <w:u w:val="single"/>
        </w:rPr>
        <w:t>diplôme certifié</w:t>
      </w:r>
      <w:r w:rsidRPr="00265506">
        <w:rPr>
          <w:rFonts w:ascii="Arial" w:hAnsi="Arial" w:cs="Arial"/>
          <w:sz w:val="20"/>
          <w:szCs w:val="20"/>
          <w:u w:val="single"/>
        </w:rPr>
        <w:t xml:space="preserve"> et </w:t>
      </w:r>
      <w:r w:rsidR="004A48EF" w:rsidRPr="00265506">
        <w:rPr>
          <w:rFonts w:ascii="Arial" w:hAnsi="Arial" w:cs="Arial"/>
          <w:sz w:val="20"/>
          <w:szCs w:val="20"/>
          <w:u w:val="single"/>
        </w:rPr>
        <w:t xml:space="preserve">de </w:t>
      </w:r>
      <w:r w:rsidRPr="00265506">
        <w:rPr>
          <w:rFonts w:ascii="Arial" w:hAnsi="Arial" w:cs="Arial"/>
          <w:sz w:val="20"/>
          <w:szCs w:val="20"/>
          <w:u w:val="single"/>
        </w:rPr>
        <w:t>la soutenance devant un jury.</w:t>
      </w:r>
      <w:r w:rsidRPr="00265506">
        <w:rPr>
          <w:rFonts w:ascii="Arial" w:hAnsi="Arial" w:cs="Arial"/>
          <w:sz w:val="20"/>
          <w:szCs w:val="20"/>
        </w:rPr>
        <w:t xml:space="preserve"> La préparation </w:t>
      </w:r>
      <w:r w:rsidR="006C107D" w:rsidRPr="00265506">
        <w:rPr>
          <w:rFonts w:ascii="Arial" w:hAnsi="Arial" w:cs="Arial"/>
          <w:sz w:val="20"/>
          <w:szCs w:val="20"/>
        </w:rPr>
        <w:t>à la certification</w:t>
      </w:r>
      <w:r w:rsidRPr="00265506">
        <w:rPr>
          <w:rFonts w:ascii="Arial" w:hAnsi="Arial" w:cs="Arial"/>
          <w:sz w:val="20"/>
          <w:szCs w:val="20"/>
        </w:rPr>
        <w:t xml:space="preserve"> prend la forme de la réalisation de projets</w:t>
      </w:r>
      <w:r w:rsidR="006477F1" w:rsidRPr="00265506">
        <w:rPr>
          <w:rFonts w:ascii="Arial" w:hAnsi="Arial" w:cs="Arial"/>
          <w:sz w:val="20"/>
          <w:szCs w:val="20"/>
        </w:rPr>
        <w:t>,</w:t>
      </w:r>
      <w:r w:rsidR="006C107D" w:rsidRPr="00265506">
        <w:rPr>
          <w:rFonts w:ascii="Arial" w:hAnsi="Arial" w:cs="Arial"/>
          <w:sz w:val="20"/>
          <w:szCs w:val="20"/>
        </w:rPr>
        <w:t xml:space="preserve"> comptabilisés</w:t>
      </w:r>
      <w:r w:rsidRPr="00265506">
        <w:rPr>
          <w:rFonts w:ascii="Arial" w:hAnsi="Arial" w:cs="Arial"/>
          <w:sz w:val="20"/>
          <w:szCs w:val="20"/>
        </w:rPr>
        <w:t xml:space="preserve"> sur une année d’activité (au moins) et qui témoigne de l’engagement </w:t>
      </w:r>
      <w:r w:rsidR="00612CB5" w:rsidRPr="00265506">
        <w:rPr>
          <w:rFonts w:ascii="Arial" w:hAnsi="Arial" w:cs="Arial"/>
          <w:sz w:val="20"/>
          <w:szCs w:val="20"/>
        </w:rPr>
        <w:t xml:space="preserve">créatif et </w:t>
      </w:r>
      <w:r w:rsidRPr="00265506">
        <w:rPr>
          <w:rFonts w:ascii="Arial" w:hAnsi="Arial" w:cs="Arial"/>
          <w:sz w:val="20"/>
          <w:szCs w:val="20"/>
        </w:rPr>
        <w:t>professionnel du candidat à la VAE. À l’issue de cette année</w:t>
      </w:r>
      <w:r w:rsidR="006C107D" w:rsidRPr="00265506">
        <w:rPr>
          <w:rFonts w:ascii="Arial" w:hAnsi="Arial" w:cs="Arial"/>
          <w:sz w:val="20"/>
          <w:szCs w:val="20"/>
        </w:rPr>
        <w:t>, le/la candidat(</w:t>
      </w:r>
      <w:r w:rsidR="00612CB5" w:rsidRPr="00265506">
        <w:rPr>
          <w:rFonts w:ascii="Arial" w:hAnsi="Arial" w:cs="Arial"/>
          <w:sz w:val="20"/>
          <w:szCs w:val="20"/>
        </w:rPr>
        <w:t>e</w:t>
      </w:r>
      <w:r w:rsidR="006C107D" w:rsidRPr="00265506">
        <w:rPr>
          <w:rFonts w:ascii="Arial" w:hAnsi="Arial" w:cs="Arial"/>
          <w:sz w:val="20"/>
          <w:szCs w:val="20"/>
        </w:rPr>
        <w:t>)</w:t>
      </w:r>
      <w:r w:rsidR="00612CB5" w:rsidRPr="00265506">
        <w:rPr>
          <w:rFonts w:ascii="Arial" w:hAnsi="Arial" w:cs="Arial"/>
          <w:sz w:val="20"/>
          <w:szCs w:val="20"/>
        </w:rPr>
        <w:t xml:space="preserve"> présente son projet de conception de design </w:t>
      </w:r>
      <w:r w:rsidRPr="00265506">
        <w:rPr>
          <w:rFonts w:ascii="Arial" w:hAnsi="Arial" w:cs="Arial"/>
          <w:sz w:val="20"/>
          <w:szCs w:val="20"/>
        </w:rPr>
        <w:t xml:space="preserve">devant un jury composé de </w:t>
      </w:r>
      <w:r w:rsidR="006C107D" w:rsidRPr="00265506">
        <w:rPr>
          <w:rFonts w:ascii="Arial" w:hAnsi="Arial" w:cs="Arial"/>
          <w:sz w:val="20"/>
          <w:szCs w:val="20"/>
        </w:rPr>
        <w:t>quatre</w:t>
      </w:r>
      <w:r w:rsidRPr="00265506">
        <w:rPr>
          <w:rFonts w:ascii="Arial" w:hAnsi="Arial" w:cs="Arial"/>
          <w:sz w:val="20"/>
          <w:szCs w:val="20"/>
        </w:rPr>
        <w:t xml:space="preserve"> professionnels issus du domaine d</w:t>
      </w:r>
      <w:r w:rsidR="00612CB5" w:rsidRPr="00265506">
        <w:rPr>
          <w:rFonts w:ascii="Arial" w:hAnsi="Arial" w:cs="Arial"/>
          <w:sz w:val="20"/>
          <w:szCs w:val="20"/>
        </w:rPr>
        <w:t>u design industriel</w:t>
      </w:r>
      <w:r w:rsidR="002F0025" w:rsidRPr="00265506">
        <w:rPr>
          <w:rFonts w:ascii="Arial" w:hAnsi="Arial" w:cs="Arial"/>
          <w:sz w:val="20"/>
          <w:szCs w:val="20"/>
        </w:rPr>
        <w:t xml:space="preserve"> et d</w:t>
      </w:r>
      <w:r w:rsidR="00CC5A4F" w:rsidRPr="00265506">
        <w:rPr>
          <w:rFonts w:ascii="Arial" w:hAnsi="Arial" w:cs="Arial"/>
          <w:sz w:val="20"/>
          <w:szCs w:val="20"/>
        </w:rPr>
        <w:t>e l’enseignant-responsable du département</w:t>
      </w:r>
      <w:r w:rsidR="00612CB5" w:rsidRPr="00265506">
        <w:rPr>
          <w:rFonts w:ascii="Arial" w:hAnsi="Arial" w:cs="Arial"/>
          <w:sz w:val="20"/>
          <w:szCs w:val="20"/>
        </w:rPr>
        <w:t>.</w:t>
      </w:r>
    </w:p>
    <w:p w14:paraId="51D8008F" w14:textId="77777777" w:rsidR="00612CB5" w:rsidRPr="00265506" w:rsidRDefault="00612CB5" w:rsidP="00E442FC">
      <w:pPr>
        <w:rPr>
          <w:rFonts w:ascii="Arial" w:hAnsi="Arial" w:cs="Arial"/>
          <w:sz w:val="20"/>
          <w:szCs w:val="20"/>
        </w:rPr>
      </w:pPr>
    </w:p>
    <w:p w14:paraId="669A5101" w14:textId="77777777" w:rsidR="00612CB5" w:rsidRPr="00265506" w:rsidRDefault="00612CB5" w:rsidP="00612CB5">
      <w:pPr>
        <w:rPr>
          <w:rFonts w:ascii="Arial" w:hAnsi="Arial" w:cs="Arial"/>
          <w:b/>
          <w:sz w:val="20"/>
          <w:szCs w:val="20"/>
        </w:rPr>
      </w:pPr>
      <w:r w:rsidRPr="00265506">
        <w:rPr>
          <w:rFonts w:ascii="Arial" w:hAnsi="Arial" w:cs="Arial"/>
          <w:b/>
          <w:sz w:val="20"/>
          <w:szCs w:val="20"/>
        </w:rPr>
        <w:t>Comment s’inscrire ?</w:t>
      </w:r>
    </w:p>
    <w:p w14:paraId="49227226" w14:textId="77777777" w:rsidR="00612CB5" w:rsidRPr="00265506" w:rsidRDefault="00612CB5" w:rsidP="00612CB5">
      <w:pPr>
        <w:rPr>
          <w:rFonts w:ascii="Arial" w:hAnsi="Arial" w:cs="Arial"/>
          <w:b/>
          <w:sz w:val="20"/>
          <w:szCs w:val="20"/>
        </w:rPr>
      </w:pPr>
    </w:p>
    <w:p w14:paraId="4981ED07" w14:textId="77777777" w:rsidR="00D65EFD" w:rsidRPr="00265506" w:rsidRDefault="00612CB5" w:rsidP="00612CB5">
      <w:pPr>
        <w:rPr>
          <w:rFonts w:ascii="Arial" w:hAnsi="Arial" w:cs="Arial"/>
          <w:sz w:val="20"/>
          <w:szCs w:val="20"/>
        </w:rPr>
      </w:pPr>
      <w:r w:rsidRPr="00265506">
        <w:rPr>
          <w:rFonts w:ascii="Arial" w:hAnsi="Arial" w:cs="Arial"/>
          <w:sz w:val="20"/>
          <w:szCs w:val="20"/>
        </w:rPr>
        <w:t>Le/</w:t>
      </w:r>
      <w:r w:rsidR="006C107D" w:rsidRPr="00265506">
        <w:rPr>
          <w:rFonts w:ascii="Arial" w:hAnsi="Arial" w:cs="Arial"/>
          <w:sz w:val="20"/>
          <w:szCs w:val="20"/>
        </w:rPr>
        <w:t>la candidat(</w:t>
      </w:r>
      <w:r w:rsidRPr="00265506">
        <w:rPr>
          <w:rFonts w:ascii="Arial" w:hAnsi="Arial" w:cs="Arial"/>
          <w:sz w:val="20"/>
          <w:szCs w:val="20"/>
        </w:rPr>
        <w:t>e</w:t>
      </w:r>
      <w:r w:rsidR="006C107D" w:rsidRPr="00265506">
        <w:rPr>
          <w:rFonts w:ascii="Arial" w:hAnsi="Arial" w:cs="Arial"/>
          <w:sz w:val="20"/>
          <w:szCs w:val="20"/>
        </w:rPr>
        <w:t>)</w:t>
      </w:r>
      <w:r w:rsidRPr="00265506">
        <w:rPr>
          <w:rFonts w:ascii="Arial" w:hAnsi="Arial" w:cs="Arial"/>
          <w:sz w:val="20"/>
          <w:szCs w:val="20"/>
        </w:rPr>
        <w:t xml:space="preserve"> doit </w:t>
      </w:r>
      <w:r w:rsidR="00D65EFD" w:rsidRPr="00265506">
        <w:rPr>
          <w:rFonts w:ascii="Arial" w:hAnsi="Arial" w:cs="Arial"/>
          <w:sz w:val="20"/>
          <w:szCs w:val="20"/>
        </w:rPr>
        <w:t>demander</w:t>
      </w:r>
      <w:r w:rsidR="00ED6FCD" w:rsidRPr="00265506">
        <w:rPr>
          <w:rFonts w:ascii="Arial" w:hAnsi="Arial" w:cs="Arial"/>
          <w:sz w:val="20"/>
          <w:szCs w:val="20"/>
        </w:rPr>
        <w:t xml:space="preserve"> </w:t>
      </w:r>
      <w:r w:rsidR="00ED6FCD" w:rsidRPr="00265506">
        <w:rPr>
          <w:rFonts w:ascii="Arial" w:hAnsi="Arial" w:cs="Arial"/>
          <w:sz w:val="20"/>
          <w:szCs w:val="20"/>
          <w:u w:val="single"/>
        </w:rPr>
        <w:t>le formulaire de</w:t>
      </w:r>
      <w:r w:rsidRPr="00265506">
        <w:rPr>
          <w:rFonts w:ascii="Arial" w:hAnsi="Arial" w:cs="Arial"/>
          <w:sz w:val="20"/>
          <w:szCs w:val="20"/>
          <w:u w:val="single"/>
        </w:rPr>
        <w:t xml:space="preserve"> </w:t>
      </w:r>
      <w:r w:rsidR="00ED6FCD" w:rsidRPr="00265506">
        <w:rPr>
          <w:rFonts w:ascii="Arial" w:hAnsi="Arial" w:cs="Arial"/>
          <w:sz w:val="20"/>
          <w:szCs w:val="20"/>
          <w:u w:val="single"/>
        </w:rPr>
        <w:t xml:space="preserve">l’inscription à la </w:t>
      </w:r>
      <w:r w:rsidR="008F63B3" w:rsidRPr="00265506">
        <w:rPr>
          <w:rFonts w:ascii="Arial" w:hAnsi="Arial" w:cs="Arial"/>
          <w:sz w:val="20"/>
          <w:szCs w:val="20"/>
          <w:u w:val="single"/>
        </w:rPr>
        <w:t xml:space="preserve">demande de </w:t>
      </w:r>
      <w:r w:rsidR="00ED6FCD" w:rsidRPr="00265506">
        <w:rPr>
          <w:rFonts w:ascii="Arial" w:hAnsi="Arial" w:cs="Arial"/>
          <w:sz w:val="20"/>
          <w:szCs w:val="20"/>
          <w:u w:val="single"/>
        </w:rPr>
        <w:t xml:space="preserve">CREAPOLE </w:t>
      </w:r>
      <w:r w:rsidR="008F63B3" w:rsidRPr="00265506">
        <w:rPr>
          <w:rFonts w:ascii="Arial" w:hAnsi="Arial" w:cs="Arial"/>
          <w:sz w:val="20"/>
          <w:szCs w:val="20"/>
          <w:u w:val="single"/>
        </w:rPr>
        <w:t>VAE</w:t>
      </w:r>
      <w:r w:rsidR="008F63B3" w:rsidRPr="00265506">
        <w:rPr>
          <w:rFonts w:ascii="Arial" w:hAnsi="Arial" w:cs="Arial"/>
          <w:sz w:val="20"/>
          <w:szCs w:val="20"/>
        </w:rPr>
        <w:t xml:space="preserve"> </w:t>
      </w:r>
      <w:r w:rsidR="00D65EFD" w:rsidRPr="00265506">
        <w:rPr>
          <w:rFonts w:ascii="Arial" w:hAnsi="Arial" w:cs="Arial"/>
          <w:sz w:val="20"/>
          <w:szCs w:val="20"/>
        </w:rPr>
        <w:t xml:space="preserve">à l’adresse </w:t>
      </w:r>
      <w:hyperlink r:id="rId11" w:history="1">
        <w:r w:rsidR="00D65EFD" w:rsidRPr="00265506">
          <w:rPr>
            <w:rStyle w:val="Lienhypertexte"/>
            <w:rFonts w:ascii="Arial" w:hAnsi="Arial" w:cs="Arial"/>
            <w:sz w:val="20"/>
            <w:szCs w:val="20"/>
          </w:rPr>
          <w:t>vae@creapole.fr</w:t>
        </w:r>
      </w:hyperlink>
      <w:r w:rsidR="00D65EFD" w:rsidRPr="00265506">
        <w:rPr>
          <w:rFonts w:ascii="Arial" w:hAnsi="Arial" w:cs="Arial"/>
          <w:sz w:val="20"/>
          <w:szCs w:val="20"/>
        </w:rPr>
        <w:t xml:space="preserve"> .</w:t>
      </w:r>
    </w:p>
    <w:p w14:paraId="186EFB7D" w14:textId="7D61ED6C" w:rsidR="00ED6FCD" w:rsidRPr="00265506" w:rsidRDefault="00D65EFD" w:rsidP="00612CB5">
      <w:pPr>
        <w:rPr>
          <w:rFonts w:ascii="Arial" w:hAnsi="Arial" w:cs="Arial"/>
          <w:sz w:val="20"/>
          <w:szCs w:val="20"/>
        </w:rPr>
      </w:pPr>
      <w:r w:rsidRPr="00265506">
        <w:rPr>
          <w:rFonts w:ascii="Arial" w:hAnsi="Arial" w:cs="Arial"/>
          <w:sz w:val="20"/>
          <w:szCs w:val="20"/>
        </w:rPr>
        <w:t>Une fois rempli, ce formulaire doit être envoyé avec</w:t>
      </w:r>
      <w:r w:rsidR="00ED6FCD" w:rsidRPr="00265506">
        <w:rPr>
          <w:rFonts w:ascii="Arial" w:hAnsi="Arial" w:cs="Arial"/>
          <w:sz w:val="20"/>
          <w:szCs w:val="20"/>
        </w:rPr>
        <w:t xml:space="preserve"> </w:t>
      </w:r>
      <w:hyperlink r:id="rId12" w:history="1">
        <w:r w:rsidR="00ED6FCD" w:rsidRPr="0083410A">
          <w:rPr>
            <w:rStyle w:val="Lienhypertexte"/>
            <w:rFonts w:ascii="Arial" w:hAnsi="Arial" w:cs="Arial"/>
            <w:sz w:val="20"/>
            <w:szCs w:val="20"/>
          </w:rPr>
          <w:t>le livret de recevabilité (CERFA n°12818*02)</w:t>
        </w:r>
      </w:hyperlink>
      <w:r w:rsidRPr="00265506">
        <w:rPr>
          <w:rFonts w:ascii="Arial" w:hAnsi="Arial" w:cs="Arial"/>
          <w:sz w:val="20"/>
          <w:szCs w:val="20"/>
        </w:rPr>
        <w:t xml:space="preserve"> et les documents complémentaires.</w:t>
      </w:r>
    </w:p>
    <w:p w14:paraId="74B2AAFF" w14:textId="59D00AF8" w:rsidR="00ED6FCD" w:rsidRPr="00265506" w:rsidRDefault="00ED6FCD" w:rsidP="00612CB5">
      <w:pPr>
        <w:rPr>
          <w:rFonts w:ascii="Arial" w:hAnsi="Arial" w:cs="Arial"/>
          <w:sz w:val="20"/>
          <w:szCs w:val="20"/>
        </w:rPr>
      </w:pPr>
      <w:r w:rsidRPr="00265506">
        <w:rPr>
          <w:rFonts w:ascii="Arial" w:hAnsi="Arial" w:cs="Arial"/>
          <w:sz w:val="20"/>
          <w:szCs w:val="20"/>
        </w:rPr>
        <w:t>Afin de justifier la durée des activités antérieur</w:t>
      </w:r>
      <w:r w:rsidR="00653ACE" w:rsidRPr="00265506">
        <w:rPr>
          <w:rFonts w:ascii="Arial" w:hAnsi="Arial" w:cs="Arial"/>
          <w:sz w:val="20"/>
          <w:szCs w:val="20"/>
        </w:rPr>
        <w:t>es</w:t>
      </w:r>
      <w:r w:rsidRPr="00265506">
        <w:rPr>
          <w:rFonts w:ascii="Arial" w:hAnsi="Arial" w:cs="Arial"/>
          <w:sz w:val="20"/>
          <w:szCs w:val="20"/>
        </w:rPr>
        <w:t xml:space="preserve">, il vous est demandé de joindre à </w:t>
      </w:r>
      <w:r w:rsidR="00D65EFD" w:rsidRPr="00265506">
        <w:rPr>
          <w:rFonts w:ascii="Arial" w:hAnsi="Arial" w:cs="Arial"/>
          <w:sz w:val="20"/>
          <w:szCs w:val="20"/>
        </w:rPr>
        <w:t>ce dossier</w:t>
      </w:r>
      <w:r w:rsidR="006C107D" w:rsidRPr="00265506">
        <w:rPr>
          <w:rFonts w:ascii="Arial" w:hAnsi="Arial" w:cs="Arial"/>
          <w:sz w:val="20"/>
          <w:szCs w:val="20"/>
        </w:rPr>
        <w:t>,</w:t>
      </w:r>
      <w:r w:rsidR="0083410A">
        <w:rPr>
          <w:rFonts w:ascii="Arial" w:hAnsi="Arial" w:cs="Arial"/>
          <w:sz w:val="20"/>
          <w:szCs w:val="20"/>
        </w:rPr>
        <w:t xml:space="preserve"> </w:t>
      </w:r>
      <w:proofErr w:type="gramStart"/>
      <w:r w:rsidRPr="00265506">
        <w:rPr>
          <w:rFonts w:ascii="Arial" w:hAnsi="Arial" w:cs="Arial"/>
          <w:sz w:val="20"/>
          <w:szCs w:val="20"/>
        </w:rPr>
        <w:t>les documents suivant</w:t>
      </w:r>
      <w:proofErr w:type="gramEnd"/>
      <w:r w:rsidRPr="00265506">
        <w:rPr>
          <w:rFonts w:ascii="Arial" w:hAnsi="Arial" w:cs="Arial"/>
          <w:sz w:val="20"/>
          <w:szCs w:val="20"/>
        </w:rPr>
        <w:t> :</w:t>
      </w:r>
    </w:p>
    <w:p w14:paraId="6E6B7437" w14:textId="77777777" w:rsidR="00265506" w:rsidRPr="00265506" w:rsidRDefault="00265506" w:rsidP="00612CB5">
      <w:pPr>
        <w:rPr>
          <w:rFonts w:ascii="Arial" w:hAnsi="Arial" w:cs="Arial"/>
          <w:sz w:val="20"/>
          <w:szCs w:val="20"/>
        </w:rPr>
      </w:pPr>
    </w:p>
    <w:p w14:paraId="0556E882" w14:textId="77777777" w:rsidR="00ED6FCD" w:rsidRPr="00265506" w:rsidRDefault="00ED6FCD" w:rsidP="00ED6FCD">
      <w:pPr>
        <w:ind w:left="708"/>
        <w:rPr>
          <w:rFonts w:ascii="Arial" w:eastAsia="Times New Roman" w:hAnsi="Arial" w:cs="Arial"/>
          <w:sz w:val="20"/>
          <w:szCs w:val="20"/>
        </w:rPr>
      </w:pPr>
      <w:r w:rsidRPr="00265506">
        <w:rPr>
          <w:rFonts w:ascii="Arial" w:eastAsia="Times New Roman" w:hAnsi="Arial" w:cs="Arial"/>
          <w:sz w:val="20"/>
          <w:szCs w:val="20"/>
        </w:rPr>
        <w:t>- attestations d’emplois,</w:t>
      </w:r>
    </w:p>
    <w:p w14:paraId="72227E0B" w14:textId="77777777" w:rsidR="00ED6FCD" w:rsidRPr="00265506" w:rsidRDefault="00ED6FCD" w:rsidP="00ED6FCD">
      <w:pPr>
        <w:ind w:left="708"/>
        <w:rPr>
          <w:rFonts w:ascii="Arial" w:eastAsia="Times New Roman" w:hAnsi="Arial" w:cs="Arial"/>
          <w:sz w:val="20"/>
          <w:szCs w:val="20"/>
        </w:rPr>
      </w:pPr>
      <w:r w:rsidRPr="00265506">
        <w:rPr>
          <w:rFonts w:ascii="Arial" w:eastAsia="Times New Roman" w:hAnsi="Arial" w:cs="Arial"/>
          <w:sz w:val="20"/>
          <w:szCs w:val="20"/>
        </w:rPr>
        <w:t xml:space="preserve">- attestations d’activités bénévoles, </w:t>
      </w:r>
    </w:p>
    <w:p w14:paraId="304A5C64" w14:textId="77777777" w:rsidR="00ED6FCD" w:rsidRPr="00265506" w:rsidRDefault="00ED6FCD" w:rsidP="00ED6FCD">
      <w:pPr>
        <w:ind w:left="708"/>
        <w:rPr>
          <w:rFonts w:ascii="Arial" w:eastAsia="Times New Roman" w:hAnsi="Arial" w:cs="Arial"/>
          <w:sz w:val="20"/>
          <w:szCs w:val="20"/>
        </w:rPr>
      </w:pPr>
      <w:r w:rsidRPr="00265506">
        <w:rPr>
          <w:rFonts w:ascii="Arial" w:eastAsia="Times New Roman" w:hAnsi="Arial" w:cs="Arial"/>
          <w:sz w:val="20"/>
          <w:szCs w:val="20"/>
        </w:rPr>
        <w:t xml:space="preserve">- attestations d’affiliation à un organisme de protection sociale pour les activités non </w:t>
      </w:r>
      <w:r w:rsidR="00C87986" w:rsidRPr="00265506">
        <w:rPr>
          <w:rFonts w:ascii="Arial" w:eastAsia="Times New Roman" w:hAnsi="Arial" w:cs="Arial"/>
          <w:sz w:val="20"/>
          <w:szCs w:val="20"/>
        </w:rPr>
        <w:t xml:space="preserve"> </w:t>
      </w:r>
      <w:r w:rsidRPr="00265506">
        <w:rPr>
          <w:rFonts w:ascii="Arial" w:eastAsia="Times New Roman" w:hAnsi="Arial" w:cs="Arial"/>
          <w:sz w:val="20"/>
          <w:szCs w:val="20"/>
        </w:rPr>
        <w:t>salariées,</w:t>
      </w:r>
    </w:p>
    <w:p w14:paraId="2FC72D7D" w14:textId="77777777" w:rsidR="00ED6FCD" w:rsidRPr="00265506" w:rsidRDefault="00ED6FCD" w:rsidP="00ED6FCD">
      <w:pPr>
        <w:ind w:left="708"/>
        <w:rPr>
          <w:rFonts w:ascii="Arial" w:eastAsia="Times New Roman" w:hAnsi="Arial" w:cs="Arial"/>
          <w:sz w:val="20"/>
          <w:szCs w:val="20"/>
        </w:rPr>
      </w:pPr>
      <w:r w:rsidRPr="00265506">
        <w:rPr>
          <w:rFonts w:ascii="Arial" w:eastAsia="Times New Roman" w:hAnsi="Arial" w:cs="Arial"/>
          <w:sz w:val="20"/>
          <w:szCs w:val="20"/>
        </w:rPr>
        <w:t>- photocopies des diplômes ainsi que contenus détaillés des enseignements et volumes horaires notamment pour les diplômes étrangers,</w:t>
      </w:r>
    </w:p>
    <w:p w14:paraId="0728E0FE" w14:textId="77777777" w:rsidR="00ED6FCD" w:rsidRPr="00265506" w:rsidRDefault="00ED6FCD" w:rsidP="00ED6FCD">
      <w:pPr>
        <w:ind w:left="708"/>
        <w:rPr>
          <w:rFonts w:ascii="Arial" w:eastAsia="Times New Roman" w:hAnsi="Arial" w:cs="Arial"/>
          <w:sz w:val="20"/>
          <w:szCs w:val="20"/>
        </w:rPr>
      </w:pPr>
      <w:r w:rsidRPr="00265506">
        <w:rPr>
          <w:rFonts w:ascii="Arial" w:eastAsia="Times New Roman" w:hAnsi="Arial" w:cs="Arial"/>
          <w:sz w:val="20"/>
          <w:szCs w:val="20"/>
        </w:rPr>
        <w:t>- atte</w:t>
      </w:r>
      <w:r w:rsidR="00653ACE" w:rsidRPr="00265506">
        <w:rPr>
          <w:rFonts w:ascii="Arial" w:eastAsia="Times New Roman" w:hAnsi="Arial" w:cs="Arial"/>
          <w:sz w:val="20"/>
          <w:szCs w:val="20"/>
        </w:rPr>
        <w:t xml:space="preserve">stations de formation continue </w:t>
      </w:r>
      <w:r w:rsidRPr="00265506">
        <w:rPr>
          <w:rFonts w:ascii="Arial" w:eastAsia="Times New Roman" w:hAnsi="Arial" w:cs="Arial"/>
          <w:sz w:val="20"/>
          <w:szCs w:val="20"/>
        </w:rPr>
        <w:t>avec si possible les contenus ainsi que les modalités des éventuelles vérifications d’acquisition des connaissances,</w:t>
      </w:r>
    </w:p>
    <w:p w14:paraId="464C15D0" w14:textId="77777777" w:rsidR="00ED6FCD" w:rsidRPr="00265506" w:rsidRDefault="00ED6FCD" w:rsidP="00ED6FCD">
      <w:pPr>
        <w:ind w:left="708"/>
        <w:rPr>
          <w:rFonts w:ascii="Arial" w:eastAsia="Times New Roman" w:hAnsi="Arial" w:cs="Arial"/>
          <w:sz w:val="20"/>
          <w:szCs w:val="20"/>
        </w:rPr>
      </w:pPr>
      <w:r w:rsidRPr="00265506">
        <w:rPr>
          <w:rFonts w:ascii="Arial" w:eastAsia="Times New Roman" w:hAnsi="Arial" w:cs="Arial"/>
          <w:sz w:val="20"/>
          <w:szCs w:val="20"/>
        </w:rPr>
        <w:t>- attestations de stages.</w:t>
      </w:r>
    </w:p>
    <w:p w14:paraId="6FEDA679" w14:textId="77777777" w:rsidR="00ED6FCD" w:rsidRPr="00265506" w:rsidRDefault="00ED6FCD" w:rsidP="00ED6FCD">
      <w:pPr>
        <w:ind w:left="708"/>
        <w:rPr>
          <w:rFonts w:ascii="Arial" w:eastAsia="Times New Roman" w:hAnsi="Arial" w:cs="Arial"/>
          <w:sz w:val="20"/>
          <w:szCs w:val="20"/>
        </w:rPr>
      </w:pPr>
    </w:p>
    <w:p w14:paraId="0B186EF7" w14:textId="77777777" w:rsidR="00653ACE" w:rsidRPr="00265506" w:rsidRDefault="00ED6FCD" w:rsidP="00653ACE">
      <w:pPr>
        <w:ind w:left="708"/>
        <w:rPr>
          <w:rFonts w:ascii="Arial" w:eastAsia="Times New Roman" w:hAnsi="Arial" w:cs="Arial"/>
          <w:sz w:val="20"/>
          <w:szCs w:val="20"/>
        </w:rPr>
      </w:pPr>
      <w:r w:rsidRPr="00265506">
        <w:rPr>
          <w:rFonts w:ascii="Arial" w:eastAsia="Times New Roman" w:hAnsi="Arial" w:cs="Arial"/>
          <w:sz w:val="20"/>
          <w:szCs w:val="20"/>
        </w:rPr>
        <w:t>- un portfolio (format A4)</w:t>
      </w:r>
      <w:r w:rsidR="00653ACE" w:rsidRPr="00265506">
        <w:rPr>
          <w:rFonts w:ascii="Arial" w:eastAsia="Times New Roman" w:hAnsi="Arial" w:cs="Arial"/>
          <w:sz w:val="20"/>
          <w:szCs w:val="20"/>
        </w:rPr>
        <w:t xml:space="preserve">, comportant un liste des travaux de recherche, d'études, </w:t>
      </w:r>
      <w:r w:rsidR="00C87986" w:rsidRPr="00265506">
        <w:rPr>
          <w:rFonts w:ascii="Arial" w:eastAsia="Times New Roman" w:hAnsi="Arial" w:cs="Arial"/>
          <w:sz w:val="20"/>
          <w:szCs w:val="20"/>
        </w:rPr>
        <w:t xml:space="preserve">de conceptions produits, de </w:t>
      </w:r>
      <w:r w:rsidR="00653ACE" w:rsidRPr="00265506">
        <w:rPr>
          <w:rFonts w:ascii="Arial" w:eastAsia="Times New Roman" w:hAnsi="Arial" w:cs="Arial"/>
          <w:sz w:val="20"/>
          <w:szCs w:val="20"/>
        </w:rPr>
        <w:t>publications, communications,…</w:t>
      </w:r>
    </w:p>
    <w:p w14:paraId="4365A8B6" w14:textId="77777777" w:rsidR="00ED6FCD" w:rsidRPr="00265506" w:rsidRDefault="00ED6FCD" w:rsidP="00ED6FCD">
      <w:pPr>
        <w:ind w:left="708"/>
        <w:rPr>
          <w:rFonts w:ascii="Arial" w:eastAsia="Times New Roman" w:hAnsi="Arial" w:cs="Arial"/>
          <w:sz w:val="20"/>
          <w:szCs w:val="20"/>
        </w:rPr>
      </w:pPr>
    </w:p>
    <w:p w14:paraId="2E0623B0" w14:textId="77777777" w:rsidR="00ED6FCD" w:rsidRPr="00265506" w:rsidRDefault="00ED6FCD" w:rsidP="00ED6FCD">
      <w:pPr>
        <w:ind w:left="708"/>
        <w:rPr>
          <w:rFonts w:ascii="Arial" w:hAnsi="Arial" w:cs="Arial"/>
          <w:sz w:val="20"/>
          <w:szCs w:val="20"/>
        </w:rPr>
      </w:pPr>
      <w:r w:rsidRPr="00265506">
        <w:rPr>
          <w:rFonts w:ascii="Arial" w:hAnsi="Arial" w:cs="Arial"/>
          <w:sz w:val="20"/>
          <w:szCs w:val="20"/>
        </w:rPr>
        <w:t xml:space="preserve">- un curriculum vitae </w:t>
      </w:r>
      <w:r w:rsidR="00653ACE" w:rsidRPr="00265506">
        <w:rPr>
          <w:rFonts w:ascii="Arial" w:hAnsi="Arial" w:cs="Arial"/>
          <w:sz w:val="20"/>
          <w:szCs w:val="20"/>
        </w:rPr>
        <w:t>visuel</w:t>
      </w:r>
    </w:p>
    <w:p w14:paraId="3C93DB0C" w14:textId="77777777" w:rsidR="00ED6FCD" w:rsidRPr="00265506" w:rsidRDefault="00ED6FCD" w:rsidP="00612CB5">
      <w:pPr>
        <w:rPr>
          <w:rFonts w:ascii="Arial" w:eastAsia="Times New Roman" w:hAnsi="Arial" w:cs="Arial"/>
          <w:sz w:val="20"/>
          <w:szCs w:val="20"/>
        </w:rPr>
      </w:pPr>
    </w:p>
    <w:p w14:paraId="0F473979" w14:textId="4169C023" w:rsidR="00C87986" w:rsidRPr="00265506" w:rsidRDefault="00612CB5" w:rsidP="00612CB5">
      <w:pPr>
        <w:rPr>
          <w:rFonts w:ascii="Arial" w:hAnsi="Arial" w:cs="Arial"/>
          <w:color w:val="000000" w:themeColor="text1"/>
          <w:sz w:val="20"/>
          <w:szCs w:val="20"/>
        </w:rPr>
      </w:pPr>
      <w:r w:rsidRPr="00265506">
        <w:rPr>
          <w:rFonts w:ascii="Arial" w:hAnsi="Arial" w:cs="Arial"/>
          <w:color w:val="000000" w:themeColor="text1"/>
          <w:sz w:val="20"/>
          <w:szCs w:val="20"/>
        </w:rPr>
        <w:t>Ce</w:t>
      </w:r>
      <w:r w:rsidR="00ED6FCD" w:rsidRPr="00265506">
        <w:rPr>
          <w:rFonts w:ascii="Arial" w:hAnsi="Arial" w:cs="Arial"/>
          <w:color w:val="000000" w:themeColor="text1"/>
          <w:sz w:val="20"/>
          <w:szCs w:val="20"/>
        </w:rPr>
        <w:t>s</w:t>
      </w:r>
      <w:r w:rsidR="008F63B3" w:rsidRPr="00265506">
        <w:rPr>
          <w:rFonts w:ascii="Arial" w:hAnsi="Arial" w:cs="Arial"/>
          <w:color w:val="000000" w:themeColor="text1"/>
          <w:sz w:val="20"/>
          <w:szCs w:val="20"/>
        </w:rPr>
        <w:t xml:space="preserve"> document</w:t>
      </w:r>
      <w:r w:rsidR="00ED6FCD" w:rsidRPr="00265506">
        <w:rPr>
          <w:rFonts w:ascii="Arial" w:hAnsi="Arial" w:cs="Arial"/>
          <w:color w:val="000000" w:themeColor="text1"/>
          <w:sz w:val="20"/>
          <w:szCs w:val="20"/>
        </w:rPr>
        <w:t>s</w:t>
      </w:r>
      <w:r w:rsidRPr="00265506">
        <w:rPr>
          <w:rFonts w:ascii="Arial" w:hAnsi="Arial" w:cs="Arial"/>
          <w:color w:val="000000" w:themeColor="text1"/>
          <w:sz w:val="20"/>
          <w:szCs w:val="20"/>
        </w:rPr>
        <w:t xml:space="preserve"> </w:t>
      </w:r>
      <w:r w:rsidR="00ED6FCD" w:rsidRPr="00265506">
        <w:rPr>
          <w:rFonts w:ascii="Arial" w:hAnsi="Arial" w:cs="Arial"/>
          <w:color w:val="000000" w:themeColor="text1"/>
          <w:sz w:val="20"/>
          <w:szCs w:val="20"/>
        </w:rPr>
        <w:t>sont</w:t>
      </w:r>
      <w:r w:rsidRPr="00265506">
        <w:rPr>
          <w:rFonts w:ascii="Arial" w:hAnsi="Arial" w:cs="Arial"/>
          <w:color w:val="000000" w:themeColor="text1"/>
          <w:sz w:val="20"/>
          <w:szCs w:val="20"/>
        </w:rPr>
        <w:t xml:space="preserve"> à adresser par voie postale, accompagnés de l’ensemble des pièces r</w:t>
      </w:r>
      <w:r w:rsidR="00ED6FCD" w:rsidRPr="00265506">
        <w:rPr>
          <w:rFonts w:ascii="Arial" w:hAnsi="Arial" w:cs="Arial"/>
          <w:color w:val="000000" w:themeColor="text1"/>
          <w:sz w:val="20"/>
          <w:szCs w:val="20"/>
        </w:rPr>
        <w:t xml:space="preserve">equises pour le </w:t>
      </w:r>
      <w:r w:rsidR="00CC5A4F" w:rsidRPr="00265506">
        <w:rPr>
          <w:rFonts w:ascii="Arial" w:hAnsi="Arial" w:cs="Arial"/>
          <w:color w:val="000000" w:themeColor="text1"/>
          <w:sz w:val="20"/>
          <w:szCs w:val="20"/>
        </w:rPr>
        <w:t>1</w:t>
      </w:r>
      <w:r w:rsidR="00CC5A4F" w:rsidRPr="00265506">
        <w:rPr>
          <w:rFonts w:ascii="Arial" w:hAnsi="Arial" w:cs="Arial"/>
          <w:color w:val="000000" w:themeColor="text1"/>
          <w:sz w:val="20"/>
          <w:szCs w:val="20"/>
          <w:vertAlign w:val="superscript"/>
        </w:rPr>
        <w:t>er</w:t>
      </w:r>
      <w:r w:rsidR="00CC5A4F" w:rsidRPr="00265506">
        <w:rPr>
          <w:rFonts w:ascii="Arial" w:hAnsi="Arial" w:cs="Arial"/>
          <w:color w:val="000000" w:themeColor="text1"/>
          <w:sz w:val="20"/>
          <w:szCs w:val="20"/>
        </w:rPr>
        <w:t xml:space="preserve"> Juillet </w:t>
      </w:r>
      <w:r w:rsidRPr="00265506">
        <w:rPr>
          <w:rFonts w:ascii="Arial" w:hAnsi="Arial" w:cs="Arial"/>
          <w:color w:val="000000" w:themeColor="text1"/>
          <w:sz w:val="20"/>
          <w:szCs w:val="20"/>
        </w:rPr>
        <w:t>inclus (c</w:t>
      </w:r>
      <w:r w:rsidR="00C87986" w:rsidRPr="00265506">
        <w:rPr>
          <w:rFonts w:ascii="Arial" w:hAnsi="Arial" w:cs="Arial"/>
          <w:color w:val="000000" w:themeColor="text1"/>
          <w:sz w:val="20"/>
          <w:szCs w:val="20"/>
        </w:rPr>
        <w:t>achet de la poste faisant foi) à :</w:t>
      </w:r>
    </w:p>
    <w:p w14:paraId="3A748FD4" w14:textId="77777777" w:rsidR="00602611" w:rsidRPr="00265506" w:rsidRDefault="00602611" w:rsidP="00612CB5">
      <w:pPr>
        <w:rPr>
          <w:rFonts w:ascii="Arial" w:hAnsi="Arial" w:cs="Arial"/>
          <w:color w:val="000000" w:themeColor="text1"/>
          <w:sz w:val="20"/>
          <w:szCs w:val="20"/>
        </w:rPr>
      </w:pPr>
    </w:p>
    <w:p w14:paraId="24BE8CB0" w14:textId="77777777" w:rsidR="00C87986" w:rsidRPr="00265506" w:rsidRDefault="00AC626B" w:rsidP="004026C5">
      <w:pPr>
        <w:jc w:val="center"/>
        <w:rPr>
          <w:rFonts w:ascii="Arial" w:hAnsi="Arial" w:cs="Arial"/>
          <w:color w:val="000000" w:themeColor="text1"/>
          <w:sz w:val="20"/>
          <w:szCs w:val="20"/>
        </w:rPr>
      </w:pPr>
      <w:r w:rsidRPr="00265506">
        <w:rPr>
          <w:rFonts w:ascii="Arial" w:hAnsi="Arial" w:cs="Arial"/>
          <w:color w:val="000000" w:themeColor="text1"/>
          <w:sz w:val="20"/>
          <w:szCs w:val="20"/>
        </w:rPr>
        <w:t>SERVICE VAE</w:t>
      </w:r>
    </w:p>
    <w:p w14:paraId="3D27F928" w14:textId="77777777" w:rsidR="004026C5" w:rsidRPr="00265506" w:rsidRDefault="004026C5" w:rsidP="004026C5">
      <w:pPr>
        <w:jc w:val="center"/>
        <w:rPr>
          <w:rFonts w:ascii="Arial" w:hAnsi="Arial" w:cs="Arial"/>
          <w:color w:val="000000" w:themeColor="text1"/>
          <w:sz w:val="20"/>
          <w:szCs w:val="20"/>
        </w:rPr>
      </w:pPr>
      <w:r w:rsidRPr="00265506">
        <w:rPr>
          <w:rFonts w:ascii="Arial" w:hAnsi="Arial" w:cs="Arial"/>
          <w:color w:val="000000" w:themeColor="text1"/>
          <w:sz w:val="20"/>
          <w:szCs w:val="20"/>
        </w:rPr>
        <w:t>CREAPOLE</w:t>
      </w:r>
    </w:p>
    <w:p w14:paraId="418E365E" w14:textId="77777777" w:rsidR="00612CB5" w:rsidRPr="00265506" w:rsidRDefault="00C87986" w:rsidP="004026C5">
      <w:pPr>
        <w:jc w:val="center"/>
        <w:rPr>
          <w:rFonts w:ascii="Arial" w:hAnsi="Arial" w:cs="Arial"/>
          <w:color w:val="000000" w:themeColor="text1"/>
          <w:sz w:val="20"/>
          <w:szCs w:val="20"/>
        </w:rPr>
      </w:pPr>
      <w:r w:rsidRPr="00265506">
        <w:rPr>
          <w:rFonts w:ascii="Arial" w:hAnsi="Arial" w:cs="Arial"/>
          <w:color w:val="000000" w:themeColor="text1"/>
          <w:sz w:val="20"/>
          <w:szCs w:val="20"/>
        </w:rPr>
        <w:t>128 Rue de Rivoli, 75001 Paris</w:t>
      </w:r>
    </w:p>
    <w:p w14:paraId="07C88EE4" w14:textId="77777777" w:rsidR="00602611" w:rsidRPr="00265506" w:rsidRDefault="00602611" w:rsidP="004026C5">
      <w:pPr>
        <w:jc w:val="center"/>
        <w:rPr>
          <w:rFonts w:ascii="Arial" w:hAnsi="Arial" w:cs="Arial"/>
          <w:color w:val="000000" w:themeColor="text1"/>
          <w:sz w:val="20"/>
          <w:szCs w:val="20"/>
        </w:rPr>
      </w:pPr>
    </w:p>
    <w:p w14:paraId="341E7308" w14:textId="77777777" w:rsidR="00612CB5" w:rsidRPr="00265506" w:rsidRDefault="00612CB5" w:rsidP="00612CB5">
      <w:pPr>
        <w:rPr>
          <w:rFonts w:ascii="Arial" w:hAnsi="Arial" w:cs="Arial"/>
          <w:color w:val="000000" w:themeColor="text1"/>
          <w:sz w:val="20"/>
          <w:szCs w:val="20"/>
        </w:rPr>
      </w:pPr>
      <w:r w:rsidRPr="00265506">
        <w:rPr>
          <w:rFonts w:ascii="Arial" w:hAnsi="Arial" w:cs="Arial"/>
          <w:color w:val="000000" w:themeColor="text1"/>
          <w:sz w:val="20"/>
          <w:szCs w:val="20"/>
        </w:rPr>
        <w:t xml:space="preserve">Un chèque d’un montant de </w:t>
      </w:r>
      <w:r w:rsidR="00ED6FCD" w:rsidRPr="00265506">
        <w:rPr>
          <w:rFonts w:ascii="Arial" w:hAnsi="Arial" w:cs="Arial"/>
          <w:color w:val="000000" w:themeColor="text1"/>
          <w:sz w:val="20"/>
          <w:szCs w:val="20"/>
        </w:rPr>
        <w:t>50</w:t>
      </w:r>
      <w:r w:rsidRPr="00265506">
        <w:rPr>
          <w:rFonts w:ascii="Arial" w:hAnsi="Arial" w:cs="Arial"/>
          <w:color w:val="000000" w:themeColor="text1"/>
          <w:sz w:val="20"/>
          <w:szCs w:val="20"/>
        </w:rPr>
        <w:t xml:space="preserve">0 € établi à l’ordre de </w:t>
      </w:r>
      <w:r w:rsidR="00ED6FCD" w:rsidRPr="00265506">
        <w:rPr>
          <w:rFonts w:ascii="Arial" w:hAnsi="Arial" w:cs="Arial"/>
          <w:color w:val="000000" w:themeColor="text1"/>
          <w:sz w:val="20"/>
          <w:szCs w:val="20"/>
        </w:rPr>
        <w:t>CREAPOLE</w:t>
      </w:r>
      <w:r w:rsidRPr="00265506">
        <w:rPr>
          <w:rFonts w:ascii="Arial" w:hAnsi="Arial" w:cs="Arial"/>
          <w:color w:val="000000" w:themeColor="text1"/>
          <w:sz w:val="20"/>
          <w:szCs w:val="20"/>
        </w:rPr>
        <w:t xml:space="preserve"> correspondant aux frais pour l’analyse de la demande de recevabilité doit être joint impérativement lors du dépôt de la demande de VAE.</w:t>
      </w:r>
    </w:p>
    <w:p w14:paraId="0F2FC836" w14:textId="77777777" w:rsidR="00612CB5" w:rsidRPr="00265506" w:rsidRDefault="00612CB5" w:rsidP="00612CB5">
      <w:pPr>
        <w:rPr>
          <w:rFonts w:ascii="Arial" w:hAnsi="Arial" w:cs="Arial"/>
          <w:color w:val="000000" w:themeColor="text1"/>
          <w:sz w:val="20"/>
          <w:szCs w:val="20"/>
        </w:rPr>
      </w:pPr>
      <w:r w:rsidRPr="00265506">
        <w:rPr>
          <w:rFonts w:ascii="Arial" w:hAnsi="Arial" w:cs="Arial"/>
          <w:color w:val="000000" w:themeColor="text1"/>
          <w:sz w:val="20"/>
          <w:szCs w:val="20"/>
        </w:rPr>
        <w:t>Toute demande incomplète ne sera pas prise en considération.</w:t>
      </w:r>
    </w:p>
    <w:p w14:paraId="10FCDD21" w14:textId="77777777" w:rsidR="00CC5A4F" w:rsidRPr="00265506" w:rsidRDefault="00CC5A4F" w:rsidP="00156849">
      <w:pPr>
        <w:rPr>
          <w:rFonts w:ascii="Arial" w:hAnsi="Arial" w:cs="Arial"/>
          <w:b/>
          <w:sz w:val="20"/>
          <w:szCs w:val="20"/>
        </w:rPr>
      </w:pPr>
    </w:p>
    <w:p w14:paraId="4FBBE95E" w14:textId="77777777" w:rsidR="00CC5A4F" w:rsidRPr="00265506" w:rsidRDefault="00CC5A4F" w:rsidP="00156849">
      <w:pPr>
        <w:rPr>
          <w:rFonts w:ascii="Arial" w:hAnsi="Arial" w:cs="Arial"/>
          <w:b/>
          <w:sz w:val="20"/>
          <w:szCs w:val="20"/>
        </w:rPr>
      </w:pPr>
    </w:p>
    <w:p w14:paraId="76F4A5B2" w14:textId="77777777" w:rsidR="00CC5A4F" w:rsidRPr="00265506" w:rsidRDefault="00CC5A4F" w:rsidP="00156849">
      <w:pPr>
        <w:rPr>
          <w:rFonts w:ascii="Arial" w:hAnsi="Arial" w:cs="Arial"/>
          <w:b/>
          <w:sz w:val="20"/>
          <w:szCs w:val="20"/>
        </w:rPr>
      </w:pPr>
    </w:p>
    <w:p w14:paraId="71DB1DAD" w14:textId="77777777" w:rsidR="00156849" w:rsidRPr="00265506" w:rsidRDefault="00156849" w:rsidP="00156849">
      <w:pPr>
        <w:rPr>
          <w:rFonts w:ascii="Arial" w:hAnsi="Arial" w:cs="Arial"/>
          <w:b/>
          <w:sz w:val="20"/>
          <w:szCs w:val="20"/>
        </w:rPr>
      </w:pPr>
      <w:r w:rsidRPr="00265506">
        <w:rPr>
          <w:rFonts w:ascii="Arial" w:hAnsi="Arial" w:cs="Arial"/>
          <w:b/>
          <w:sz w:val="20"/>
          <w:szCs w:val="20"/>
        </w:rPr>
        <w:t>Peut-on déposer plusieurs demandes de candidature à la VAE ?</w:t>
      </w:r>
    </w:p>
    <w:p w14:paraId="7E0E571A" w14:textId="77777777" w:rsidR="00156849" w:rsidRPr="00265506" w:rsidRDefault="00156849" w:rsidP="00156849">
      <w:pPr>
        <w:rPr>
          <w:rFonts w:ascii="Arial" w:hAnsi="Arial" w:cs="Arial"/>
          <w:sz w:val="20"/>
          <w:szCs w:val="20"/>
        </w:rPr>
      </w:pPr>
    </w:p>
    <w:p w14:paraId="073077F6" w14:textId="77777777" w:rsidR="00612CB5" w:rsidRPr="00265506" w:rsidRDefault="00C87986" w:rsidP="00156849">
      <w:pPr>
        <w:rPr>
          <w:rFonts w:ascii="Arial" w:hAnsi="Arial" w:cs="Arial"/>
          <w:sz w:val="20"/>
          <w:szCs w:val="20"/>
        </w:rPr>
      </w:pPr>
      <w:r w:rsidRPr="00265506">
        <w:rPr>
          <w:rFonts w:ascii="Arial" w:hAnsi="Arial" w:cs="Arial"/>
          <w:sz w:val="20"/>
          <w:szCs w:val="20"/>
        </w:rPr>
        <w:t>Un(</w:t>
      </w:r>
      <w:r w:rsidR="00156849" w:rsidRPr="00265506">
        <w:rPr>
          <w:rFonts w:ascii="Arial" w:hAnsi="Arial" w:cs="Arial"/>
          <w:sz w:val="20"/>
          <w:szCs w:val="20"/>
        </w:rPr>
        <w:t>e</w:t>
      </w:r>
      <w:r w:rsidRPr="00265506">
        <w:rPr>
          <w:rFonts w:ascii="Arial" w:hAnsi="Arial" w:cs="Arial"/>
          <w:sz w:val="20"/>
          <w:szCs w:val="20"/>
        </w:rPr>
        <w:t>)</w:t>
      </w:r>
      <w:r w:rsidR="00156849" w:rsidRPr="00265506">
        <w:rPr>
          <w:rFonts w:ascii="Arial" w:hAnsi="Arial" w:cs="Arial"/>
          <w:sz w:val="20"/>
          <w:szCs w:val="20"/>
        </w:rPr>
        <w:t xml:space="preserve"> candidat</w:t>
      </w:r>
      <w:r w:rsidRPr="00265506">
        <w:rPr>
          <w:rFonts w:ascii="Arial" w:hAnsi="Arial" w:cs="Arial"/>
          <w:sz w:val="20"/>
          <w:szCs w:val="20"/>
        </w:rPr>
        <w:t xml:space="preserve">(e) </w:t>
      </w:r>
      <w:r w:rsidR="00156849" w:rsidRPr="00265506">
        <w:rPr>
          <w:rFonts w:ascii="Arial" w:hAnsi="Arial" w:cs="Arial"/>
          <w:sz w:val="20"/>
          <w:szCs w:val="20"/>
        </w:rPr>
        <w:t>ne peut déposer qu’une seule demande au cours de la même année civile et pour un diplôme</w:t>
      </w:r>
      <w:r w:rsidRPr="00265506">
        <w:rPr>
          <w:rFonts w:ascii="Arial" w:hAnsi="Arial" w:cs="Arial"/>
          <w:sz w:val="20"/>
          <w:szCs w:val="20"/>
        </w:rPr>
        <w:t xml:space="preserve"> ou une certification</w:t>
      </w:r>
      <w:r w:rsidR="00156849" w:rsidRPr="00265506">
        <w:rPr>
          <w:rFonts w:ascii="Arial" w:hAnsi="Arial" w:cs="Arial"/>
          <w:sz w:val="20"/>
          <w:szCs w:val="20"/>
        </w:rPr>
        <w:t>, et ne peut saisir qu’un seul établissement. P</w:t>
      </w:r>
      <w:r w:rsidRPr="00265506">
        <w:rPr>
          <w:rFonts w:ascii="Arial" w:hAnsi="Arial" w:cs="Arial"/>
          <w:sz w:val="20"/>
          <w:szCs w:val="20"/>
        </w:rPr>
        <w:t>our les diplômes différents, il/</w:t>
      </w:r>
      <w:r w:rsidR="00156849" w:rsidRPr="00265506">
        <w:rPr>
          <w:rFonts w:ascii="Arial" w:hAnsi="Arial" w:cs="Arial"/>
          <w:sz w:val="20"/>
          <w:szCs w:val="20"/>
        </w:rPr>
        <w:t>elle ne peut déposer plus de trois demandes au cours de la même année civile.</w:t>
      </w:r>
    </w:p>
    <w:p w14:paraId="6976C10D" w14:textId="77777777" w:rsidR="00156849" w:rsidRPr="00265506" w:rsidRDefault="00156849" w:rsidP="00156849">
      <w:pPr>
        <w:rPr>
          <w:rFonts w:ascii="Arial" w:hAnsi="Arial" w:cs="Arial"/>
          <w:sz w:val="20"/>
          <w:szCs w:val="20"/>
        </w:rPr>
      </w:pPr>
    </w:p>
    <w:p w14:paraId="0BFAAE73" w14:textId="77777777" w:rsidR="00265506" w:rsidRDefault="00265506" w:rsidP="00D65EFD">
      <w:pPr>
        <w:rPr>
          <w:rFonts w:ascii="Arial" w:hAnsi="Arial" w:cs="Arial"/>
          <w:b/>
          <w:sz w:val="20"/>
          <w:szCs w:val="20"/>
        </w:rPr>
      </w:pPr>
    </w:p>
    <w:p w14:paraId="2B032ED8" w14:textId="77777777" w:rsidR="00265506" w:rsidRDefault="00265506" w:rsidP="00D65EFD">
      <w:pPr>
        <w:rPr>
          <w:rFonts w:ascii="Arial" w:hAnsi="Arial" w:cs="Arial"/>
          <w:b/>
          <w:sz w:val="20"/>
          <w:szCs w:val="20"/>
        </w:rPr>
      </w:pPr>
    </w:p>
    <w:p w14:paraId="3428EFBC" w14:textId="77777777" w:rsidR="00265506" w:rsidRDefault="00265506" w:rsidP="00D65EFD">
      <w:pPr>
        <w:rPr>
          <w:rFonts w:ascii="Arial" w:hAnsi="Arial" w:cs="Arial"/>
          <w:b/>
          <w:sz w:val="20"/>
          <w:szCs w:val="20"/>
        </w:rPr>
      </w:pPr>
    </w:p>
    <w:p w14:paraId="0BD901C4" w14:textId="77777777" w:rsidR="00D65EFD" w:rsidRPr="00265506" w:rsidRDefault="00D65EFD" w:rsidP="00D65EFD">
      <w:pPr>
        <w:rPr>
          <w:rFonts w:ascii="Arial" w:hAnsi="Arial" w:cs="Arial"/>
          <w:b/>
          <w:sz w:val="20"/>
          <w:szCs w:val="20"/>
        </w:rPr>
      </w:pPr>
      <w:r w:rsidRPr="00265506">
        <w:rPr>
          <w:rFonts w:ascii="Arial" w:hAnsi="Arial" w:cs="Arial"/>
          <w:b/>
          <w:sz w:val="20"/>
          <w:szCs w:val="20"/>
        </w:rPr>
        <w:lastRenderedPageBreak/>
        <w:t>Combien coûte réellement la validation des acquis et de l’expérience ?</w:t>
      </w:r>
    </w:p>
    <w:p w14:paraId="1F258137" w14:textId="77777777" w:rsidR="00D65EFD" w:rsidRPr="00265506" w:rsidRDefault="00D65EFD" w:rsidP="00D65EFD">
      <w:pPr>
        <w:rPr>
          <w:rFonts w:ascii="Arial" w:hAnsi="Arial" w:cs="Arial"/>
          <w:b/>
          <w:sz w:val="20"/>
          <w:szCs w:val="20"/>
        </w:rPr>
      </w:pPr>
    </w:p>
    <w:p w14:paraId="7CDAD99E" w14:textId="77777777" w:rsidR="00D65EFD" w:rsidRPr="00265506" w:rsidRDefault="00D65EFD" w:rsidP="00D65EFD">
      <w:pPr>
        <w:rPr>
          <w:rFonts w:ascii="Arial" w:hAnsi="Arial" w:cs="Arial"/>
          <w:sz w:val="20"/>
          <w:szCs w:val="20"/>
        </w:rPr>
      </w:pPr>
      <w:r w:rsidRPr="00265506">
        <w:rPr>
          <w:rFonts w:ascii="Arial" w:hAnsi="Arial" w:cs="Arial"/>
          <w:sz w:val="20"/>
          <w:szCs w:val="20"/>
        </w:rPr>
        <w:t>Pour l’année 2019-2020, le coût global de la VAE est fixé à 1500 €. Le candidat à la VAE doit s’acquitter d’un montant de 500 € correspondant aux frais d’analyse de la recevabilité lors du dépôt de la demande.</w:t>
      </w:r>
    </w:p>
    <w:p w14:paraId="72DB7CE7" w14:textId="77777777" w:rsidR="00D65EFD" w:rsidRPr="00265506" w:rsidRDefault="00D65EFD" w:rsidP="00D65EFD">
      <w:pPr>
        <w:rPr>
          <w:rFonts w:ascii="Arial" w:hAnsi="Arial" w:cs="Arial"/>
          <w:sz w:val="20"/>
          <w:szCs w:val="20"/>
        </w:rPr>
      </w:pPr>
    </w:p>
    <w:p w14:paraId="6953A985" w14:textId="0900622A" w:rsidR="00D65EFD" w:rsidRPr="00265506" w:rsidRDefault="00D65EFD" w:rsidP="00D65EFD">
      <w:pPr>
        <w:rPr>
          <w:rFonts w:ascii="Arial" w:hAnsi="Arial" w:cs="Arial"/>
          <w:sz w:val="20"/>
          <w:szCs w:val="20"/>
        </w:rPr>
      </w:pPr>
      <w:r w:rsidRPr="00265506">
        <w:rPr>
          <w:rFonts w:ascii="Arial" w:hAnsi="Arial" w:cs="Arial"/>
          <w:sz w:val="20"/>
          <w:szCs w:val="20"/>
        </w:rPr>
        <w:t>Si la candidature est déclarée recevable, le/la candidat(e) devra s’acquitter d’un second montant de 1000 € correspondant aux de frais de p</w:t>
      </w:r>
      <w:r w:rsidR="00602611" w:rsidRPr="00265506">
        <w:rPr>
          <w:rFonts w:ascii="Arial" w:hAnsi="Arial" w:cs="Arial"/>
          <w:sz w:val="20"/>
          <w:szCs w:val="20"/>
        </w:rPr>
        <w:t>rocédure : coûts administratifs et</w:t>
      </w:r>
      <w:r w:rsidRPr="00265506">
        <w:rPr>
          <w:rFonts w:ascii="Arial" w:hAnsi="Arial" w:cs="Arial"/>
          <w:sz w:val="20"/>
          <w:szCs w:val="20"/>
        </w:rPr>
        <w:t xml:space="preserve"> frais de jury.</w:t>
      </w:r>
    </w:p>
    <w:p w14:paraId="499B3A0B" w14:textId="77777777" w:rsidR="00D65EFD" w:rsidRPr="00265506" w:rsidRDefault="00D65EFD" w:rsidP="00D65EFD">
      <w:pPr>
        <w:rPr>
          <w:rFonts w:ascii="Arial" w:hAnsi="Arial" w:cs="Arial"/>
          <w:sz w:val="20"/>
          <w:szCs w:val="20"/>
        </w:rPr>
      </w:pPr>
    </w:p>
    <w:p w14:paraId="630E92F5" w14:textId="77777777" w:rsidR="00D65EFD" w:rsidRPr="00265506" w:rsidRDefault="00D65EFD" w:rsidP="00D65EFD">
      <w:pPr>
        <w:rPr>
          <w:rFonts w:ascii="Arial" w:hAnsi="Arial" w:cs="Arial"/>
          <w:sz w:val="20"/>
          <w:szCs w:val="20"/>
        </w:rPr>
      </w:pPr>
      <w:r w:rsidRPr="00265506">
        <w:rPr>
          <w:rFonts w:ascii="Arial" w:hAnsi="Arial" w:cs="Arial"/>
          <w:sz w:val="20"/>
          <w:szCs w:val="20"/>
        </w:rPr>
        <w:t>Si une candidature est déclarée irrecevable, la somme de 500 € initialement versée demeure acquise à l’établissement.</w:t>
      </w:r>
    </w:p>
    <w:p w14:paraId="4128AE79" w14:textId="77777777" w:rsidR="00D65EFD" w:rsidRDefault="00D65EFD" w:rsidP="00D65EFD">
      <w:pPr>
        <w:rPr>
          <w:rFonts w:ascii="Arial" w:hAnsi="Arial" w:cs="Arial"/>
          <w:b/>
          <w:sz w:val="20"/>
          <w:szCs w:val="20"/>
        </w:rPr>
      </w:pPr>
    </w:p>
    <w:p w14:paraId="2181BBEB" w14:textId="77777777" w:rsidR="00265506" w:rsidRPr="00265506" w:rsidRDefault="00265506" w:rsidP="00D65EFD">
      <w:pPr>
        <w:rPr>
          <w:rFonts w:ascii="Arial" w:hAnsi="Arial" w:cs="Arial"/>
          <w:b/>
          <w:sz w:val="20"/>
          <w:szCs w:val="20"/>
        </w:rPr>
      </w:pPr>
    </w:p>
    <w:p w14:paraId="50BA4042" w14:textId="77777777" w:rsidR="00156849" w:rsidRPr="00265506" w:rsidRDefault="00156849" w:rsidP="00D65EFD">
      <w:pPr>
        <w:rPr>
          <w:rFonts w:ascii="Arial" w:hAnsi="Arial" w:cs="Arial"/>
          <w:b/>
          <w:sz w:val="20"/>
          <w:szCs w:val="20"/>
        </w:rPr>
      </w:pPr>
      <w:r w:rsidRPr="00265506">
        <w:rPr>
          <w:rFonts w:ascii="Arial" w:hAnsi="Arial" w:cs="Arial"/>
          <w:b/>
          <w:sz w:val="20"/>
          <w:szCs w:val="20"/>
        </w:rPr>
        <w:t>La formation peut-elle être financée par un organisme agrée ?</w:t>
      </w:r>
    </w:p>
    <w:p w14:paraId="143FF7D3" w14:textId="77777777" w:rsidR="00156849" w:rsidRPr="00265506" w:rsidRDefault="00156849" w:rsidP="00156849">
      <w:pPr>
        <w:rPr>
          <w:rFonts w:ascii="Arial" w:hAnsi="Arial" w:cs="Arial"/>
          <w:sz w:val="20"/>
          <w:szCs w:val="20"/>
        </w:rPr>
      </w:pPr>
    </w:p>
    <w:p w14:paraId="751316F1" w14:textId="77777777" w:rsidR="00156849" w:rsidRPr="00265506" w:rsidRDefault="00156849" w:rsidP="00156849">
      <w:pPr>
        <w:rPr>
          <w:rFonts w:ascii="Arial" w:hAnsi="Arial" w:cs="Arial"/>
          <w:sz w:val="20"/>
          <w:szCs w:val="20"/>
        </w:rPr>
      </w:pPr>
      <w:r w:rsidRPr="00265506">
        <w:rPr>
          <w:rFonts w:ascii="Arial" w:hAnsi="Arial" w:cs="Arial"/>
          <w:sz w:val="20"/>
          <w:szCs w:val="20"/>
        </w:rPr>
        <w:t>Oui, c’est possible.</w:t>
      </w:r>
    </w:p>
    <w:p w14:paraId="78640BB7" w14:textId="77777777" w:rsidR="00156849" w:rsidRPr="00265506" w:rsidRDefault="00156849" w:rsidP="00156849">
      <w:pPr>
        <w:rPr>
          <w:rFonts w:ascii="Arial" w:hAnsi="Arial" w:cs="Arial"/>
          <w:sz w:val="20"/>
          <w:szCs w:val="20"/>
        </w:rPr>
      </w:pPr>
    </w:p>
    <w:p w14:paraId="31226889" w14:textId="77777777" w:rsidR="00156849" w:rsidRPr="00265506" w:rsidRDefault="00156849" w:rsidP="00156849">
      <w:pPr>
        <w:rPr>
          <w:rFonts w:ascii="Arial" w:hAnsi="Arial" w:cs="Arial"/>
          <w:sz w:val="20"/>
          <w:szCs w:val="20"/>
        </w:rPr>
      </w:pPr>
      <w:r w:rsidRPr="00265506">
        <w:rPr>
          <w:rFonts w:ascii="Arial" w:hAnsi="Arial" w:cs="Arial"/>
          <w:sz w:val="20"/>
          <w:szCs w:val="20"/>
        </w:rPr>
        <w:t>Le code du travail assimile l’accompagnemen</w:t>
      </w:r>
      <w:r w:rsidR="00C87986" w:rsidRPr="00265506">
        <w:rPr>
          <w:rFonts w:ascii="Arial" w:hAnsi="Arial" w:cs="Arial"/>
          <w:sz w:val="20"/>
          <w:szCs w:val="20"/>
        </w:rPr>
        <w:t xml:space="preserve">t VAE à une action de formation </w:t>
      </w:r>
      <w:r w:rsidRPr="00265506">
        <w:rPr>
          <w:rFonts w:ascii="Arial" w:hAnsi="Arial" w:cs="Arial"/>
          <w:sz w:val="20"/>
          <w:szCs w:val="20"/>
        </w:rPr>
        <w:t>professionnelle continue, notamment en ce qui concerne le financement.</w:t>
      </w:r>
    </w:p>
    <w:p w14:paraId="10112FC2" w14:textId="77777777" w:rsidR="00156849" w:rsidRPr="00265506" w:rsidRDefault="00156849" w:rsidP="00156849">
      <w:pPr>
        <w:rPr>
          <w:rFonts w:ascii="Arial" w:hAnsi="Arial" w:cs="Arial"/>
          <w:sz w:val="20"/>
          <w:szCs w:val="20"/>
        </w:rPr>
      </w:pPr>
    </w:p>
    <w:p w14:paraId="7E61CCBC" w14:textId="77777777" w:rsidR="00156849" w:rsidRPr="00265506" w:rsidRDefault="00156849" w:rsidP="00156849">
      <w:pPr>
        <w:rPr>
          <w:rFonts w:ascii="Arial" w:hAnsi="Arial" w:cs="Arial"/>
          <w:sz w:val="20"/>
          <w:szCs w:val="20"/>
        </w:rPr>
      </w:pPr>
      <w:r w:rsidRPr="00265506">
        <w:rPr>
          <w:rFonts w:ascii="Arial" w:hAnsi="Arial" w:cs="Arial"/>
          <w:sz w:val="20"/>
          <w:szCs w:val="20"/>
        </w:rPr>
        <w:t>Le salarié peut solliciter son employeur pour bénéficier d’un congé de validation des acquis de l’expérience et pour la prise en charge des frais inhérents à cette démarche. Les demandeurs d’emploi peuvent également demander une prise en charge par le biais de pôle emploi.</w:t>
      </w:r>
    </w:p>
    <w:p w14:paraId="08F84F65" w14:textId="77777777" w:rsidR="00156849" w:rsidRPr="00265506" w:rsidRDefault="00156849" w:rsidP="00156849">
      <w:pPr>
        <w:rPr>
          <w:rFonts w:ascii="Arial" w:hAnsi="Arial" w:cs="Arial"/>
          <w:sz w:val="20"/>
          <w:szCs w:val="20"/>
        </w:rPr>
      </w:pPr>
    </w:p>
    <w:p w14:paraId="390A9C59" w14:textId="77777777" w:rsidR="00156849" w:rsidRPr="00265506" w:rsidRDefault="00156849" w:rsidP="00156849">
      <w:pPr>
        <w:rPr>
          <w:rFonts w:ascii="Arial" w:hAnsi="Arial" w:cs="Arial"/>
          <w:sz w:val="20"/>
          <w:szCs w:val="20"/>
        </w:rPr>
      </w:pPr>
      <w:r w:rsidRPr="00265506">
        <w:rPr>
          <w:rFonts w:ascii="Arial" w:hAnsi="Arial" w:cs="Arial"/>
          <w:sz w:val="20"/>
          <w:szCs w:val="20"/>
        </w:rPr>
        <w:t>Le site internet www.vae.gouv.fr informe sur les conditions et les modalités de financement.</w:t>
      </w:r>
    </w:p>
    <w:p w14:paraId="671CE72F" w14:textId="77777777" w:rsidR="00156849" w:rsidRDefault="00156849" w:rsidP="00156849">
      <w:pPr>
        <w:rPr>
          <w:rFonts w:ascii="Arial" w:hAnsi="Arial" w:cs="Arial"/>
          <w:sz w:val="20"/>
          <w:szCs w:val="20"/>
        </w:rPr>
      </w:pPr>
    </w:p>
    <w:p w14:paraId="0912D7D4" w14:textId="77777777" w:rsidR="00265506" w:rsidRDefault="00265506" w:rsidP="00156849">
      <w:pPr>
        <w:rPr>
          <w:rFonts w:ascii="Arial" w:hAnsi="Arial" w:cs="Arial"/>
          <w:sz w:val="20"/>
          <w:szCs w:val="20"/>
        </w:rPr>
      </w:pPr>
    </w:p>
    <w:p w14:paraId="32EE8EFF" w14:textId="77777777" w:rsidR="00265506" w:rsidRPr="00265506" w:rsidRDefault="00265506" w:rsidP="00156849">
      <w:pPr>
        <w:rPr>
          <w:rFonts w:ascii="Arial" w:hAnsi="Arial" w:cs="Arial"/>
          <w:sz w:val="20"/>
          <w:szCs w:val="20"/>
        </w:rPr>
      </w:pPr>
    </w:p>
    <w:p w14:paraId="5ADDE2A5" w14:textId="27DCC69E" w:rsidR="00156849" w:rsidRPr="00265506" w:rsidRDefault="00156849" w:rsidP="00156849">
      <w:pPr>
        <w:rPr>
          <w:rFonts w:ascii="Arial" w:hAnsi="Arial" w:cs="Arial"/>
          <w:b/>
          <w:sz w:val="20"/>
          <w:szCs w:val="20"/>
        </w:rPr>
      </w:pPr>
      <w:r w:rsidRPr="00265506">
        <w:rPr>
          <w:rFonts w:ascii="Arial" w:hAnsi="Arial" w:cs="Arial"/>
          <w:b/>
          <w:sz w:val="20"/>
          <w:szCs w:val="20"/>
        </w:rPr>
        <w:t>La présentation d’un mémoire est</w:t>
      </w:r>
      <w:r w:rsidR="00CC5A4F" w:rsidRPr="00265506">
        <w:rPr>
          <w:rFonts w:ascii="Arial" w:hAnsi="Arial" w:cs="Arial"/>
          <w:b/>
          <w:sz w:val="20"/>
          <w:szCs w:val="20"/>
        </w:rPr>
        <w:t>-elle nécessaire pour obtenir l</w:t>
      </w:r>
      <w:r w:rsidR="00265506" w:rsidRPr="00265506">
        <w:rPr>
          <w:rFonts w:ascii="Arial" w:hAnsi="Arial" w:cs="Arial"/>
          <w:b/>
          <w:sz w:val="20"/>
          <w:szCs w:val="20"/>
        </w:rPr>
        <w:t>a</w:t>
      </w:r>
      <w:r w:rsidRPr="00265506">
        <w:rPr>
          <w:rFonts w:ascii="Arial" w:hAnsi="Arial" w:cs="Arial"/>
          <w:b/>
          <w:sz w:val="20"/>
          <w:szCs w:val="20"/>
        </w:rPr>
        <w:t xml:space="preserve"> certification</w:t>
      </w:r>
      <w:r w:rsidR="00265506" w:rsidRPr="00265506">
        <w:rPr>
          <w:rFonts w:ascii="Arial" w:hAnsi="Arial" w:cs="Arial"/>
          <w:b/>
          <w:sz w:val="20"/>
          <w:szCs w:val="20"/>
        </w:rPr>
        <w:t xml:space="preserve"> de</w:t>
      </w:r>
      <w:r w:rsidRPr="00265506">
        <w:rPr>
          <w:rFonts w:ascii="Arial" w:hAnsi="Arial" w:cs="Arial"/>
          <w:b/>
          <w:sz w:val="20"/>
          <w:szCs w:val="20"/>
        </w:rPr>
        <w:t xml:space="preserve"> Designer concepteur industriel</w:t>
      </w:r>
      <w:r w:rsidR="00CC5A4F" w:rsidRPr="00265506">
        <w:rPr>
          <w:rFonts w:ascii="Arial" w:hAnsi="Arial" w:cs="Arial"/>
          <w:b/>
          <w:sz w:val="20"/>
          <w:szCs w:val="20"/>
        </w:rPr>
        <w:t xml:space="preserve"> et </w:t>
      </w:r>
      <w:r w:rsidR="00CC5A4F" w:rsidRPr="00265506">
        <w:rPr>
          <w:rFonts w:ascii="Arial" w:eastAsia="Times New Roman" w:hAnsi="Arial" w:cs="Arial"/>
          <w:b/>
          <w:sz w:val="20"/>
          <w:szCs w:val="20"/>
        </w:rPr>
        <w:t xml:space="preserve">Directeur </w:t>
      </w:r>
      <w:r w:rsidR="00265506" w:rsidRPr="00265506">
        <w:rPr>
          <w:rFonts w:ascii="Arial" w:eastAsia="Times New Roman" w:hAnsi="Arial" w:cs="Arial"/>
          <w:b/>
          <w:sz w:val="20"/>
          <w:szCs w:val="20"/>
        </w:rPr>
        <w:t>ou celle de</w:t>
      </w:r>
      <w:r w:rsidR="00CC5A4F" w:rsidRPr="00265506">
        <w:rPr>
          <w:rFonts w:ascii="Arial" w:eastAsia="Times New Roman" w:hAnsi="Arial" w:cs="Arial"/>
          <w:b/>
          <w:sz w:val="20"/>
          <w:szCs w:val="20"/>
        </w:rPr>
        <w:t xml:space="preserve"> Concepteur artistique en communication visuelle et multimédia</w:t>
      </w:r>
      <w:r w:rsidRPr="00265506">
        <w:rPr>
          <w:rFonts w:ascii="Arial" w:hAnsi="Arial" w:cs="Arial"/>
          <w:b/>
          <w:sz w:val="20"/>
          <w:szCs w:val="20"/>
        </w:rPr>
        <w:t xml:space="preserve"> ?</w:t>
      </w:r>
    </w:p>
    <w:p w14:paraId="0D4CB55A" w14:textId="77777777" w:rsidR="00156849" w:rsidRPr="00265506" w:rsidRDefault="00156849" w:rsidP="00156849">
      <w:pPr>
        <w:rPr>
          <w:rFonts w:ascii="Arial" w:hAnsi="Arial" w:cs="Arial"/>
          <w:sz w:val="20"/>
          <w:szCs w:val="20"/>
        </w:rPr>
      </w:pPr>
    </w:p>
    <w:p w14:paraId="75556DDC" w14:textId="2DABF57F" w:rsidR="004026C5" w:rsidRPr="00265506" w:rsidRDefault="00D913EF" w:rsidP="00D913EF">
      <w:pPr>
        <w:rPr>
          <w:rFonts w:ascii="Arial" w:hAnsi="Arial" w:cs="Arial"/>
          <w:sz w:val="20"/>
          <w:szCs w:val="20"/>
        </w:rPr>
      </w:pPr>
      <w:r w:rsidRPr="00265506">
        <w:rPr>
          <w:rFonts w:ascii="Arial" w:hAnsi="Arial" w:cs="Arial"/>
          <w:sz w:val="20"/>
          <w:szCs w:val="20"/>
        </w:rPr>
        <w:t>–</w:t>
      </w:r>
      <w:r w:rsidR="00CC5A4F" w:rsidRPr="00265506">
        <w:rPr>
          <w:rFonts w:ascii="Arial" w:hAnsi="Arial" w:cs="Arial"/>
          <w:sz w:val="20"/>
          <w:szCs w:val="20"/>
        </w:rPr>
        <w:t xml:space="preserve"> Les </w:t>
      </w:r>
      <w:r w:rsidR="00C87986" w:rsidRPr="00265506">
        <w:rPr>
          <w:rFonts w:ascii="Arial" w:hAnsi="Arial" w:cs="Arial"/>
          <w:sz w:val="20"/>
          <w:szCs w:val="20"/>
        </w:rPr>
        <w:t>candidat(e)</w:t>
      </w:r>
      <w:r w:rsidR="00156849" w:rsidRPr="00265506">
        <w:rPr>
          <w:rFonts w:ascii="Arial" w:hAnsi="Arial" w:cs="Arial"/>
          <w:sz w:val="20"/>
          <w:szCs w:val="20"/>
        </w:rPr>
        <w:t xml:space="preserve">s doivent rédiger un </w:t>
      </w:r>
      <w:r w:rsidR="00CC5A4F" w:rsidRPr="00265506">
        <w:rPr>
          <w:rFonts w:ascii="Arial" w:hAnsi="Arial" w:cs="Arial"/>
          <w:sz w:val="20"/>
          <w:szCs w:val="20"/>
        </w:rPr>
        <w:t>mémoire</w:t>
      </w:r>
      <w:r w:rsidR="008F29F4">
        <w:rPr>
          <w:rFonts w:ascii="Arial" w:hAnsi="Arial" w:cs="Arial"/>
          <w:sz w:val="20"/>
          <w:szCs w:val="20"/>
        </w:rPr>
        <w:t xml:space="preserve"> contenant</w:t>
      </w:r>
      <w:r w:rsidR="00156849" w:rsidRPr="00265506">
        <w:rPr>
          <w:rFonts w:ascii="Arial" w:hAnsi="Arial" w:cs="Arial"/>
          <w:sz w:val="20"/>
          <w:szCs w:val="20"/>
        </w:rPr>
        <w:t xml:space="preserve"> leur</w:t>
      </w:r>
      <w:r w:rsidR="008F29F4">
        <w:rPr>
          <w:rFonts w:ascii="Arial" w:hAnsi="Arial" w:cs="Arial"/>
          <w:sz w:val="20"/>
          <w:szCs w:val="20"/>
        </w:rPr>
        <w:t xml:space="preserve"> parcours</w:t>
      </w:r>
      <w:r w:rsidR="00156849" w:rsidRPr="00265506">
        <w:rPr>
          <w:rFonts w:ascii="Arial" w:hAnsi="Arial" w:cs="Arial"/>
          <w:sz w:val="20"/>
          <w:szCs w:val="20"/>
        </w:rPr>
        <w:t xml:space="preserve"> professionnel </w:t>
      </w:r>
      <w:r w:rsidR="008F29F4">
        <w:rPr>
          <w:rFonts w:ascii="Arial" w:hAnsi="Arial" w:cs="Arial"/>
          <w:sz w:val="20"/>
          <w:szCs w:val="20"/>
        </w:rPr>
        <w:t xml:space="preserve">(livret 2) </w:t>
      </w:r>
      <w:r w:rsidR="00156849" w:rsidRPr="00265506">
        <w:rPr>
          <w:rFonts w:ascii="Arial" w:hAnsi="Arial" w:cs="Arial"/>
          <w:sz w:val="20"/>
          <w:szCs w:val="20"/>
        </w:rPr>
        <w:t xml:space="preserve">ainsi que la réalisation de </w:t>
      </w:r>
      <w:r w:rsidR="00156849" w:rsidRPr="00265506">
        <w:rPr>
          <w:rFonts w:ascii="Arial" w:hAnsi="Arial" w:cs="Arial"/>
          <w:b/>
          <w:sz w:val="20"/>
          <w:szCs w:val="20"/>
        </w:rPr>
        <w:t>trois projets</w:t>
      </w:r>
      <w:r w:rsidRPr="00265506">
        <w:rPr>
          <w:rFonts w:ascii="Arial" w:hAnsi="Arial" w:cs="Arial"/>
          <w:sz w:val="20"/>
          <w:szCs w:val="20"/>
        </w:rPr>
        <w:t xml:space="preserve">, </w:t>
      </w:r>
      <w:r w:rsidR="004026C5" w:rsidRPr="00265506">
        <w:rPr>
          <w:rFonts w:ascii="Arial" w:hAnsi="Arial" w:cs="Arial"/>
          <w:sz w:val="20"/>
          <w:szCs w:val="20"/>
        </w:rPr>
        <w:t xml:space="preserve">réalisés </w:t>
      </w:r>
      <w:r w:rsidRPr="00265506">
        <w:rPr>
          <w:rFonts w:ascii="Arial" w:hAnsi="Arial" w:cs="Arial"/>
          <w:sz w:val="20"/>
          <w:szCs w:val="20"/>
          <w:u w:val="single"/>
        </w:rPr>
        <w:t>sur l’année précédant la présentation au jury</w:t>
      </w:r>
      <w:r w:rsidR="004026C5" w:rsidRPr="00265506">
        <w:rPr>
          <w:rFonts w:ascii="Arial" w:hAnsi="Arial" w:cs="Arial"/>
          <w:sz w:val="20"/>
          <w:szCs w:val="20"/>
          <w:u w:val="single"/>
        </w:rPr>
        <w:t xml:space="preserve">. </w:t>
      </w:r>
    </w:p>
    <w:p w14:paraId="696484FC" w14:textId="77777777" w:rsidR="004026C5" w:rsidRPr="0092349D" w:rsidRDefault="004026C5" w:rsidP="00D913EF">
      <w:pPr>
        <w:rPr>
          <w:rFonts w:ascii="Arial" w:hAnsi="Arial" w:cs="Arial"/>
          <w:sz w:val="20"/>
          <w:szCs w:val="20"/>
          <w:u w:val="single"/>
        </w:rPr>
      </w:pPr>
    </w:p>
    <w:p w14:paraId="2BC03754" w14:textId="77777777" w:rsidR="0066217A" w:rsidRPr="0092349D" w:rsidRDefault="0066217A" w:rsidP="00D913EF">
      <w:pPr>
        <w:rPr>
          <w:rFonts w:ascii="Arial" w:hAnsi="Arial" w:cs="Arial"/>
          <w:sz w:val="20"/>
          <w:szCs w:val="20"/>
          <w:u w:val="single"/>
        </w:rPr>
        <w:sectPr w:rsidR="0066217A" w:rsidRPr="0092349D" w:rsidSect="00CC5A4F">
          <w:pgSz w:w="11900" w:h="16840"/>
          <w:pgMar w:top="851" w:right="843" w:bottom="993" w:left="1417" w:header="708" w:footer="708" w:gutter="0"/>
          <w:cols w:space="708"/>
          <w:docGrid w:linePitch="360"/>
        </w:sectPr>
      </w:pPr>
    </w:p>
    <w:p w14:paraId="469031D4" w14:textId="4268DFEA" w:rsidR="00A6465E" w:rsidRPr="0092349D" w:rsidRDefault="00A6465E" w:rsidP="00A6465E">
      <w:pPr>
        <w:rPr>
          <w:rFonts w:ascii="Arial" w:hAnsi="Arial" w:cs="Arial"/>
          <w:sz w:val="20"/>
          <w:szCs w:val="20"/>
        </w:rPr>
      </w:pPr>
      <w:r w:rsidRPr="0092349D">
        <w:rPr>
          <w:rFonts w:ascii="Arial" w:hAnsi="Arial" w:cs="Arial"/>
          <w:sz w:val="20"/>
          <w:szCs w:val="20"/>
        </w:rPr>
        <w:t xml:space="preserve">Pour chacun des 3 étude de création industrielle, le/la </w:t>
      </w:r>
      <w:proofErr w:type="spellStart"/>
      <w:r w:rsidRPr="0092349D">
        <w:rPr>
          <w:rFonts w:ascii="Arial" w:hAnsi="Arial" w:cs="Arial"/>
          <w:sz w:val="20"/>
          <w:szCs w:val="20"/>
        </w:rPr>
        <w:t>canditat</w:t>
      </w:r>
      <w:proofErr w:type="spellEnd"/>
      <w:r w:rsidRPr="0092349D">
        <w:rPr>
          <w:rFonts w:ascii="Arial" w:hAnsi="Arial" w:cs="Arial"/>
          <w:sz w:val="20"/>
          <w:szCs w:val="20"/>
        </w:rPr>
        <w:t>(e) doit présenter :</w:t>
      </w:r>
    </w:p>
    <w:p w14:paraId="24D46C15" w14:textId="77777777" w:rsidR="00A6465E" w:rsidRPr="0092349D" w:rsidRDefault="00A6465E" w:rsidP="00A6465E">
      <w:pPr>
        <w:rPr>
          <w:rFonts w:ascii="Arial" w:hAnsi="Arial" w:cs="Arial"/>
          <w:sz w:val="20"/>
          <w:szCs w:val="20"/>
        </w:rPr>
      </w:pPr>
    </w:p>
    <w:p w14:paraId="044321D9" w14:textId="77777777" w:rsidR="00A6465E" w:rsidRPr="0092349D" w:rsidRDefault="00A6465E" w:rsidP="00A6465E">
      <w:pPr>
        <w:rPr>
          <w:rFonts w:ascii="Arial" w:hAnsi="Arial" w:cs="Arial"/>
          <w:sz w:val="20"/>
          <w:szCs w:val="20"/>
        </w:rPr>
      </w:pPr>
      <w:r w:rsidRPr="0092349D">
        <w:rPr>
          <w:rFonts w:ascii="Arial" w:hAnsi="Arial" w:cs="Arial"/>
          <w:sz w:val="20"/>
          <w:szCs w:val="20"/>
        </w:rPr>
        <w:t xml:space="preserve">Un argumentaire, où le/la </w:t>
      </w:r>
      <w:proofErr w:type="spellStart"/>
      <w:r w:rsidRPr="0092349D">
        <w:rPr>
          <w:rFonts w:ascii="Arial" w:hAnsi="Arial" w:cs="Arial"/>
          <w:sz w:val="20"/>
          <w:szCs w:val="20"/>
        </w:rPr>
        <w:t>canditat</w:t>
      </w:r>
      <w:proofErr w:type="spellEnd"/>
      <w:r w:rsidRPr="0092349D">
        <w:rPr>
          <w:rFonts w:ascii="Arial" w:hAnsi="Arial" w:cs="Arial"/>
          <w:sz w:val="20"/>
          <w:szCs w:val="20"/>
        </w:rPr>
        <w:t xml:space="preserve">(e) doit : </w:t>
      </w:r>
    </w:p>
    <w:p w14:paraId="1E76287F" w14:textId="77777777" w:rsidR="00A6465E" w:rsidRPr="0092349D" w:rsidRDefault="00A6465E" w:rsidP="00A6465E">
      <w:pPr>
        <w:rPr>
          <w:rFonts w:ascii="Arial" w:hAnsi="Arial" w:cs="Arial"/>
          <w:sz w:val="20"/>
          <w:szCs w:val="20"/>
        </w:rPr>
      </w:pPr>
      <w:r w:rsidRPr="0092349D">
        <w:rPr>
          <w:rFonts w:ascii="Arial" w:hAnsi="Arial" w:cs="Arial"/>
          <w:sz w:val="20"/>
          <w:szCs w:val="20"/>
        </w:rPr>
        <w:t>-</w:t>
      </w:r>
      <w:r w:rsidRPr="0092349D">
        <w:rPr>
          <w:rFonts w:ascii="Arial" w:hAnsi="Arial" w:cs="Arial"/>
          <w:sz w:val="20"/>
          <w:szCs w:val="20"/>
        </w:rPr>
        <w:tab/>
        <w:t>Formuler une problématique sous forme de synopsis</w:t>
      </w:r>
    </w:p>
    <w:p w14:paraId="35FC5F7D" w14:textId="77777777" w:rsidR="00A6465E" w:rsidRPr="0092349D" w:rsidRDefault="00A6465E" w:rsidP="00A6465E">
      <w:pPr>
        <w:rPr>
          <w:rFonts w:ascii="Arial" w:hAnsi="Arial" w:cs="Arial"/>
          <w:sz w:val="20"/>
          <w:szCs w:val="20"/>
        </w:rPr>
      </w:pPr>
      <w:r w:rsidRPr="0092349D">
        <w:rPr>
          <w:rFonts w:ascii="Arial" w:hAnsi="Arial" w:cs="Arial"/>
          <w:sz w:val="20"/>
          <w:szCs w:val="20"/>
        </w:rPr>
        <w:t>-</w:t>
      </w:r>
      <w:r w:rsidRPr="0092349D">
        <w:rPr>
          <w:rFonts w:ascii="Arial" w:hAnsi="Arial" w:cs="Arial"/>
          <w:sz w:val="20"/>
          <w:szCs w:val="20"/>
        </w:rPr>
        <w:tab/>
        <w:t xml:space="preserve">Analyser les contextes : sociologique, géographique, </w:t>
      </w:r>
      <w:proofErr w:type="spellStart"/>
      <w:r w:rsidRPr="0092349D">
        <w:rPr>
          <w:rFonts w:ascii="Arial" w:hAnsi="Arial" w:cs="Arial"/>
          <w:sz w:val="20"/>
          <w:szCs w:val="20"/>
        </w:rPr>
        <w:t>etc</w:t>
      </w:r>
      <w:proofErr w:type="spellEnd"/>
    </w:p>
    <w:p w14:paraId="2DE7FF99" w14:textId="77777777" w:rsidR="00A6465E" w:rsidRPr="0092349D" w:rsidRDefault="00A6465E" w:rsidP="00A6465E">
      <w:pPr>
        <w:rPr>
          <w:rFonts w:ascii="Arial" w:hAnsi="Arial" w:cs="Arial"/>
          <w:sz w:val="20"/>
          <w:szCs w:val="20"/>
        </w:rPr>
      </w:pPr>
      <w:r w:rsidRPr="0092349D">
        <w:rPr>
          <w:rFonts w:ascii="Arial" w:hAnsi="Arial" w:cs="Arial"/>
          <w:sz w:val="20"/>
          <w:szCs w:val="20"/>
        </w:rPr>
        <w:t>-</w:t>
      </w:r>
      <w:r w:rsidRPr="0092349D">
        <w:rPr>
          <w:rFonts w:ascii="Arial" w:hAnsi="Arial" w:cs="Arial"/>
          <w:sz w:val="20"/>
          <w:szCs w:val="20"/>
        </w:rPr>
        <w:tab/>
        <w:t>Analyser la marque, la cible, le client, la concurrence, les marchés</w:t>
      </w:r>
    </w:p>
    <w:p w14:paraId="38456B79" w14:textId="77777777" w:rsidR="00A6465E" w:rsidRPr="0092349D" w:rsidRDefault="00A6465E" w:rsidP="00A6465E">
      <w:pPr>
        <w:rPr>
          <w:rFonts w:ascii="Arial" w:hAnsi="Arial" w:cs="Arial"/>
          <w:sz w:val="20"/>
          <w:szCs w:val="20"/>
        </w:rPr>
      </w:pPr>
      <w:r w:rsidRPr="0092349D">
        <w:rPr>
          <w:rFonts w:ascii="Arial" w:hAnsi="Arial" w:cs="Arial"/>
          <w:sz w:val="20"/>
          <w:szCs w:val="20"/>
        </w:rPr>
        <w:t>-</w:t>
      </w:r>
      <w:r w:rsidRPr="0092349D">
        <w:rPr>
          <w:rFonts w:ascii="Arial" w:hAnsi="Arial" w:cs="Arial"/>
          <w:sz w:val="20"/>
          <w:szCs w:val="20"/>
        </w:rPr>
        <w:tab/>
        <w:t>Présenter le concept de produit</w:t>
      </w:r>
    </w:p>
    <w:p w14:paraId="5A38C118" w14:textId="77777777" w:rsidR="00A6465E" w:rsidRPr="0092349D" w:rsidRDefault="00A6465E" w:rsidP="00A6465E">
      <w:pPr>
        <w:rPr>
          <w:rFonts w:ascii="Arial" w:hAnsi="Arial" w:cs="Arial"/>
          <w:sz w:val="20"/>
          <w:szCs w:val="20"/>
        </w:rPr>
      </w:pPr>
      <w:r w:rsidRPr="0092349D">
        <w:rPr>
          <w:rFonts w:ascii="Arial" w:hAnsi="Arial" w:cs="Arial"/>
          <w:sz w:val="20"/>
          <w:szCs w:val="20"/>
        </w:rPr>
        <w:t>-</w:t>
      </w:r>
      <w:r w:rsidRPr="0092349D">
        <w:rPr>
          <w:rFonts w:ascii="Arial" w:hAnsi="Arial" w:cs="Arial"/>
          <w:sz w:val="20"/>
          <w:szCs w:val="20"/>
        </w:rPr>
        <w:tab/>
        <w:t>Argumenter les recherches créatives et les avant-projets,</w:t>
      </w:r>
    </w:p>
    <w:p w14:paraId="4E54A224" w14:textId="77777777" w:rsidR="00A6465E" w:rsidRPr="0092349D" w:rsidRDefault="00A6465E" w:rsidP="00A6465E">
      <w:pPr>
        <w:ind w:left="700" w:hanging="700"/>
        <w:rPr>
          <w:rFonts w:ascii="Arial" w:hAnsi="Arial" w:cs="Arial"/>
          <w:sz w:val="20"/>
          <w:szCs w:val="20"/>
        </w:rPr>
      </w:pPr>
      <w:r w:rsidRPr="0092349D">
        <w:rPr>
          <w:rFonts w:ascii="Arial" w:hAnsi="Arial" w:cs="Arial"/>
          <w:sz w:val="20"/>
          <w:szCs w:val="20"/>
        </w:rPr>
        <w:t>-</w:t>
      </w:r>
      <w:r w:rsidRPr="0092349D">
        <w:rPr>
          <w:rFonts w:ascii="Arial" w:hAnsi="Arial" w:cs="Arial"/>
          <w:sz w:val="20"/>
          <w:szCs w:val="20"/>
        </w:rPr>
        <w:tab/>
        <w:t>Argumenter les recherches de formes, couleurs, matériaux, expérience utilisateur, innovation technologique, etc.</w:t>
      </w:r>
    </w:p>
    <w:p w14:paraId="1FDD128D" w14:textId="77777777" w:rsidR="00A6465E" w:rsidRPr="0092349D" w:rsidRDefault="00A6465E" w:rsidP="00A6465E">
      <w:pPr>
        <w:rPr>
          <w:rFonts w:ascii="Arial" w:hAnsi="Arial" w:cs="Arial"/>
          <w:sz w:val="20"/>
          <w:szCs w:val="20"/>
        </w:rPr>
      </w:pPr>
    </w:p>
    <w:p w14:paraId="7F1D6C08" w14:textId="6C709781" w:rsidR="00A6465E" w:rsidRPr="0092349D" w:rsidRDefault="00A6465E" w:rsidP="00A6465E">
      <w:pPr>
        <w:rPr>
          <w:rFonts w:ascii="Arial" w:hAnsi="Arial" w:cs="Arial"/>
          <w:sz w:val="20"/>
          <w:szCs w:val="20"/>
        </w:rPr>
      </w:pPr>
      <w:r w:rsidRPr="0092349D">
        <w:rPr>
          <w:rFonts w:ascii="Arial" w:hAnsi="Arial" w:cs="Arial"/>
          <w:sz w:val="20"/>
          <w:szCs w:val="20"/>
        </w:rPr>
        <w:t>Des éléments visuels de présentation :</w:t>
      </w:r>
    </w:p>
    <w:p w14:paraId="26C673AE" w14:textId="77777777" w:rsidR="00A6465E" w:rsidRPr="0092349D" w:rsidRDefault="00A6465E" w:rsidP="00A6465E">
      <w:pPr>
        <w:ind w:left="700" w:hanging="700"/>
        <w:rPr>
          <w:rFonts w:ascii="Arial" w:hAnsi="Arial" w:cs="Arial"/>
          <w:sz w:val="20"/>
          <w:szCs w:val="20"/>
        </w:rPr>
      </w:pPr>
      <w:r w:rsidRPr="0092349D">
        <w:rPr>
          <w:rFonts w:ascii="Arial" w:hAnsi="Arial" w:cs="Arial"/>
          <w:sz w:val="20"/>
          <w:szCs w:val="20"/>
        </w:rPr>
        <w:t>-</w:t>
      </w:r>
      <w:r w:rsidRPr="0092349D">
        <w:rPr>
          <w:rFonts w:ascii="Arial" w:hAnsi="Arial" w:cs="Arial"/>
          <w:sz w:val="20"/>
          <w:szCs w:val="20"/>
        </w:rPr>
        <w:tab/>
        <w:t>Les dessins en perspective et en couleurs, les premières propositions sous forme de croquis et d’avant-projets sous différents angles de vue</w:t>
      </w:r>
    </w:p>
    <w:p w14:paraId="2650AEF5" w14:textId="77777777" w:rsidR="00A6465E" w:rsidRPr="0092349D" w:rsidRDefault="00A6465E" w:rsidP="00A6465E">
      <w:pPr>
        <w:rPr>
          <w:rFonts w:ascii="Arial" w:hAnsi="Arial" w:cs="Arial"/>
          <w:sz w:val="20"/>
          <w:szCs w:val="20"/>
        </w:rPr>
      </w:pPr>
      <w:r w:rsidRPr="0092349D">
        <w:rPr>
          <w:rFonts w:ascii="Arial" w:hAnsi="Arial" w:cs="Arial"/>
          <w:sz w:val="20"/>
          <w:szCs w:val="20"/>
        </w:rPr>
        <w:t>-</w:t>
      </w:r>
      <w:r w:rsidRPr="0092349D">
        <w:rPr>
          <w:rFonts w:ascii="Arial" w:hAnsi="Arial" w:cs="Arial"/>
          <w:sz w:val="20"/>
          <w:szCs w:val="20"/>
        </w:rPr>
        <w:tab/>
        <w:t>Des échantillons de matériaux</w:t>
      </w:r>
    </w:p>
    <w:p w14:paraId="0054B131" w14:textId="77777777" w:rsidR="00A6465E" w:rsidRPr="0092349D" w:rsidRDefault="00A6465E" w:rsidP="00A6465E">
      <w:pPr>
        <w:rPr>
          <w:rFonts w:ascii="Arial" w:hAnsi="Arial" w:cs="Arial"/>
          <w:sz w:val="20"/>
          <w:szCs w:val="20"/>
        </w:rPr>
      </w:pPr>
      <w:r w:rsidRPr="0092349D">
        <w:rPr>
          <w:rFonts w:ascii="Arial" w:hAnsi="Arial" w:cs="Arial"/>
          <w:sz w:val="20"/>
          <w:szCs w:val="20"/>
        </w:rPr>
        <w:t>-</w:t>
      </w:r>
      <w:r w:rsidRPr="0092349D">
        <w:rPr>
          <w:rFonts w:ascii="Arial" w:hAnsi="Arial" w:cs="Arial"/>
          <w:sz w:val="20"/>
          <w:szCs w:val="20"/>
        </w:rPr>
        <w:tab/>
        <w:t>Une maquette d’étude démontrant les principes d’utilisation</w:t>
      </w:r>
    </w:p>
    <w:p w14:paraId="4C1E6384" w14:textId="77777777" w:rsidR="00A6465E" w:rsidRPr="0092349D" w:rsidRDefault="00A6465E" w:rsidP="00A6465E">
      <w:pPr>
        <w:rPr>
          <w:rFonts w:ascii="Arial" w:hAnsi="Arial" w:cs="Arial"/>
          <w:sz w:val="20"/>
          <w:szCs w:val="20"/>
        </w:rPr>
      </w:pPr>
      <w:r w:rsidRPr="0092349D">
        <w:rPr>
          <w:rFonts w:ascii="Arial" w:hAnsi="Arial" w:cs="Arial"/>
          <w:sz w:val="20"/>
          <w:szCs w:val="20"/>
        </w:rPr>
        <w:t>-</w:t>
      </w:r>
      <w:r w:rsidRPr="0092349D">
        <w:rPr>
          <w:rFonts w:ascii="Arial" w:hAnsi="Arial" w:cs="Arial"/>
          <w:sz w:val="20"/>
          <w:szCs w:val="20"/>
        </w:rPr>
        <w:tab/>
        <w:t>Les planches de références et harmonie de couleurs</w:t>
      </w:r>
    </w:p>
    <w:p w14:paraId="44DC9A11" w14:textId="4F0924CE" w:rsidR="00A6465E" w:rsidRPr="0092349D" w:rsidRDefault="00A6465E" w:rsidP="00A6465E">
      <w:pPr>
        <w:rPr>
          <w:rFonts w:ascii="Arial" w:hAnsi="Arial" w:cs="Arial"/>
          <w:sz w:val="20"/>
          <w:szCs w:val="20"/>
        </w:rPr>
      </w:pPr>
      <w:r w:rsidRPr="0092349D">
        <w:rPr>
          <w:rFonts w:ascii="Arial" w:hAnsi="Arial" w:cs="Arial"/>
          <w:sz w:val="20"/>
          <w:szCs w:val="20"/>
        </w:rPr>
        <w:t>-</w:t>
      </w:r>
      <w:r w:rsidRPr="0092349D">
        <w:rPr>
          <w:rFonts w:ascii="Arial" w:hAnsi="Arial" w:cs="Arial"/>
          <w:sz w:val="20"/>
          <w:szCs w:val="20"/>
        </w:rPr>
        <w:tab/>
        <w:t xml:space="preserve">Un plan de forme </w:t>
      </w:r>
      <w:r w:rsidR="0063718D">
        <w:rPr>
          <w:rFonts w:ascii="Arial" w:hAnsi="Arial" w:cs="Arial"/>
          <w:sz w:val="20"/>
          <w:szCs w:val="20"/>
        </w:rPr>
        <w:t>et</w:t>
      </w:r>
      <w:r w:rsidRPr="0092349D">
        <w:rPr>
          <w:rFonts w:ascii="Arial" w:hAnsi="Arial" w:cs="Arial"/>
          <w:sz w:val="20"/>
          <w:szCs w:val="20"/>
        </w:rPr>
        <w:t xml:space="preserve"> modélisation 3D</w:t>
      </w:r>
    </w:p>
    <w:p w14:paraId="5E0F619B" w14:textId="7B464194" w:rsidR="00A6465E" w:rsidRPr="0092349D" w:rsidRDefault="00A6465E" w:rsidP="00A6465E">
      <w:pPr>
        <w:ind w:left="700" w:hanging="700"/>
        <w:rPr>
          <w:rFonts w:ascii="Arial" w:hAnsi="Arial" w:cs="Arial"/>
          <w:sz w:val="20"/>
          <w:szCs w:val="20"/>
        </w:rPr>
      </w:pPr>
      <w:r w:rsidRPr="0092349D">
        <w:rPr>
          <w:rFonts w:ascii="Arial" w:hAnsi="Arial" w:cs="Arial"/>
          <w:sz w:val="20"/>
          <w:szCs w:val="20"/>
        </w:rPr>
        <w:t>-</w:t>
      </w:r>
      <w:r w:rsidRPr="0092349D">
        <w:rPr>
          <w:rFonts w:ascii="Arial" w:hAnsi="Arial" w:cs="Arial"/>
          <w:sz w:val="20"/>
          <w:szCs w:val="20"/>
        </w:rPr>
        <w:tab/>
        <w:t xml:space="preserve">Des planches de présentation des scénarios d’usage et </w:t>
      </w:r>
      <w:r w:rsidR="00032028">
        <w:rPr>
          <w:rFonts w:ascii="Arial" w:hAnsi="Arial" w:cs="Arial"/>
          <w:sz w:val="20"/>
          <w:szCs w:val="20"/>
        </w:rPr>
        <w:t>des mises en situation du produit</w:t>
      </w:r>
    </w:p>
    <w:p w14:paraId="0F205293" w14:textId="77777777" w:rsidR="00A6465E" w:rsidRPr="0092349D" w:rsidRDefault="00A6465E" w:rsidP="00A6465E">
      <w:pPr>
        <w:rPr>
          <w:rFonts w:ascii="Arial" w:hAnsi="Arial" w:cs="Arial"/>
          <w:sz w:val="20"/>
          <w:szCs w:val="20"/>
        </w:rPr>
      </w:pPr>
      <w:r w:rsidRPr="0092349D">
        <w:rPr>
          <w:rFonts w:ascii="Arial" w:hAnsi="Arial" w:cs="Arial"/>
          <w:sz w:val="20"/>
          <w:szCs w:val="20"/>
        </w:rPr>
        <w:t>-</w:t>
      </w:r>
      <w:r w:rsidRPr="0092349D">
        <w:rPr>
          <w:rFonts w:ascii="Arial" w:hAnsi="Arial" w:cs="Arial"/>
          <w:sz w:val="20"/>
          <w:szCs w:val="20"/>
        </w:rPr>
        <w:tab/>
        <w:t>Des perspectives d’identité visuelle et de packaging...</w:t>
      </w:r>
    </w:p>
    <w:p w14:paraId="3A5CE694" w14:textId="08175B53" w:rsidR="0066217A" w:rsidRPr="0092349D" w:rsidRDefault="0066217A" w:rsidP="0066217A">
      <w:pPr>
        <w:rPr>
          <w:rFonts w:ascii="Arial" w:hAnsi="Arial" w:cs="Arial"/>
          <w:sz w:val="20"/>
          <w:szCs w:val="20"/>
        </w:rPr>
      </w:pPr>
    </w:p>
    <w:p w14:paraId="6185DA5D" w14:textId="77777777" w:rsidR="0066217A" w:rsidRPr="0092349D" w:rsidRDefault="0066217A" w:rsidP="00156849">
      <w:pPr>
        <w:rPr>
          <w:rFonts w:ascii="Arial" w:hAnsi="Arial" w:cs="Arial"/>
          <w:sz w:val="20"/>
          <w:szCs w:val="20"/>
        </w:rPr>
      </w:pPr>
    </w:p>
    <w:p w14:paraId="4516FF0C" w14:textId="770E5838" w:rsidR="00A8782F" w:rsidRPr="00265506" w:rsidRDefault="00156849" w:rsidP="00156849">
      <w:pPr>
        <w:rPr>
          <w:rFonts w:ascii="Arial" w:hAnsi="Arial" w:cs="Arial"/>
          <w:sz w:val="20"/>
          <w:szCs w:val="20"/>
        </w:rPr>
      </w:pPr>
      <w:r w:rsidRPr="00265506">
        <w:rPr>
          <w:rFonts w:ascii="Arial" w:hAnsi="Arial" w:cs="Arial"/>
          <w:sz w:val="20"/>
          <w:szCs w:val="20"/>
        </w:rPr>
        <w:t xml:space="preserve">– Cinq exemplaires du dossier </w:t>
      </w:r>
      <w:r w:rsidR="008F29F4">
        <w:rPr>
          <w:rFonts w:ascii="Arial" w:hAnsi="Arial" w:cs="Arial"/>
          <w:sz w:val="20"/>
          <w:szCs w:val="20"/>
        </w:rPr>
        <w:t>(</w:t>
      </w:r>
      <w:r w:rsidR="00D913EF" w:rsidRPr="00265506">
        <w:rPr>
          <w:rFonts w:ascii="Arial" w:hAnsi="Arial" w:cs="Arial"/>
          <w:sz w:val="20"/>
          <w:szCs w:val="20"/>
        </w:rPr>
        <w:t xml:space="preserve">Livret 2 </w:t>
      </w:r>
      <w:r w:rsidR="008F29F4">
        <w:rPr>
          <w:rFonts w:ascii="Arial" w:hAnsi="Arial" w:cs="Arial"/>
          <w:sz w:val="20"/>
          <w:szCs w:val="20"/>
        </w:rPr>
        <w:t>+</w:t>
      </w:r>
      <w:r w:rsidR="00D913EF" w:rsidRPr="00265506">
        <w:rPr>
          <w:rFonts w:ascii="Arial" w:hAnsi="Arial" w:cs="Arial"/>
          <w:sz w:val="20"/>
          <w:szCs w:val="20"/>
        </w:rPr>
        <w:t xml:space="preserve"> présentation</w:t>
      </w:r>
      <w:r w:rsidR="008F29F4">
        <w:rPr>
          <w:rFonts w:ascii="Arial" w:hAnsi="Arial" w:cs="Arial"/>
          <w:sz w:val="20"/>
          <w:szCs w:val="20"/>
        </w:rPr>
        <w:t>s</w:t>
      </w:r>
      <w:r w:rsidR="00D913EF" w:rsidRPr="00265506">
        <w:rPr>
          <w:rFonts w:ascii="Arial" w:hAnsi="Arial" w:cs="Arial"/>
          <w:sz w:val="20"/>
          <w:szCs w:val="20"/>
        </w:rPr>
        <w:t xml:space="preserve"> au format A4 de ces 3 projets</w:t>
      </w:r>
      <w:r w:rsidR="008F29F4">
        <w:rPr>
          <w:rFonts w:ascii="Arial" w:hAnsi="Arial" w:cs="Arial"/>
          <w:sz w:val="20"/>
          <w:szCs w:val="20"/>
        </w:rPr>
        <w:t>)</w:t>
      </w:r>
      <w:r w:rsidRPr="00265506">
        <w:rPr>
          <w:rFonts w:ascii="Arial" w:hAnsi="Arial" w:cs="Arial"/>
          <w:sz w:val="20"/>
          <w:szCs w:val="20"/>
        </w:rPr>
        <w:t xml:space="preserve"> devront être adressés par courrier</w:t>
      </w:r>
      <w:r w:rsidR="00602611" w:rsidRPr="00265506">
        <w:rPr>
          <w:rFonts w:ascii="Arial" w:hAnsi="Arial" w:cs="Arial"/>
          <w:sz w:val="20"/>
          <w:szCs w:val="20"/>
        </w:rPr>
        <w:t xml:space="preserve"> postal,</w:t>
      </w:r>
      <w:r w:rsidRPr="00265506">
        <w:rPr>
          <w:rFonts w:ascii="Arial" w:hAnsi="Arial" w:cs="Arial"/>
          <w:sz w:val="20"/>
          <w:szCs w:val="20"/>
        </w:rPr>
        <w:t xml:space="preserve"> à </w:t>
      </w:r>
      <w:r w:rsidR="00D913EF" w:rsidRPr="00265506">
        <w:rPr>
          <w:rFonts w:ascii="Arial" w:hAnsi="Arial" w:cs="Arial"/>
          <w:sz w:val="20"/>
          <w:szCs w:val="20"/>
        </w:rPr>
        <w:t>CREAPOLE</w:t>
      </w:r>
      <w:r w:rsidRPr="00265506">
        <w:rPr>
          <w:rFonts w:ascii="Arial" w:hAnsi="Arial" w:cs="Arial"/>
          <w:sz w:val="20"/>
          <w:szCs w:val="20"/>
        </w:rPr>
        <w:t xml:space="preserve">, pour le </w:t>
      </w:r>
      <w:r w:rsidR="00ED6765">
        <w:rPr>
          <w:rFonts w:ascii="Arial" w:hAnsi="Arial" w:cs="Arial"/>
          <w:sz w:val="20"/>
          <w:szCs w:val="20"/>
        </w:rPr>
        <w:t>15</w:t>
      </w:r>
      <w:r w:rsidRPr="00265506">
        <w:rPr>
          <w:rFonts w:ascii="Arial" w:hAnsi="Arial" w:cs="Arial"/>
          <w:sz w:val="20"/>
          <w:szCs w:val="20"/>
        </w:rPr>
        <w:t xml:space="preserve"> </w:t>
      </w:r>
      <w:r w:rsidR="00C87986" w:rsidRPr="00265506">
        <w:rPr>
          <w:rFonts w:ascii="Arial" w:hAnsi="Arial" w:cs="Arial"/>
          <w:sz w:val="20"/>
          <w:szCs w:val="20"/>
        </w:rPr>
        <w:t>février</w:t>
      </w:r>
      <w:r w:rsidR="00602611" w:rsidRPr="00265506">
        <w:rPr>
          <w:rFonts w:ascii="Arial" w:hAnsi="Arial" w:cs="Arial"/>
          <w:sz w:val="20"/>
          <w:szCs w:val="20"/>
        </w:rPr>
        <w:t xml:space="preserve"> </w:t>
      </w:r>
      <w:r w:rsidRPr="00265506">
        <w:rPr>
          <w:rFonts w:ascii="Arial" w:hAnsi="Arial" w:cs="Arial"/>
          <w:sz w:val="20"/>
          <w:szCs w:val="20"/>
        </w:rPr>
        <w:t>dernier délai en vue de leur transmission au jury.</w:t>
      </w:r>
    </w:p>
    <w:p w14:paraId="1E583347" w14:textId="77777777" w:rsidR="00265506" w:rsidRDefault="00265506" w:rsidP="00156849">
      <w:pPr>
        <w:rPr>
          <w:rFonts w:ascii="Arial" w:hAnsi="Arial" w:cs="Arial"/>
          <w:sz w:val="20"/>
          <w:szCs w:val="20"/>
        </w:rPr>
      </w:pPr>
    </w:p>
    <w:p w14:paraId="04F0A235" w14:textId="77777777" w:rsidR="00265506" w:rsidRDefault="00265506" w:rsidP="00156849">
      <w:pPr>
        <w:rPr>
          <w:rFonts w:ascii="Arial" w:hAnsi="Arial" w:cs="Arial"/>
          <w:sz w:val="20"/>
          <w:szCs w:val="20"/>
        </w:rPr>
      </w:pPr>
    </w:p>
    <w:p w14:paraId="1E8B8F5E" w14:textId="77777777" w:rsidR="00265506" w:rsidRDefault="00265506" w:rsidP="00156849">
      <w:pPr>
        <w:rPr>
          <w:rFonts w:ascii="Arial" w:hAnsi="Arial" w:cs="Arial"/>
          <w:sz w:val="20"/>
          <w:szCs w:val="20"/>
        </w:rPr>
      </w:pPr>
    </w:p>
    <w:p w14:paraId="6B07C0E5" w14:textId="77777777" w:rsidR="00265506" w:rsidRDefault="00265506" w:rsidP="00156849">
      <w:pPr>
        <w:rPr>
          <w:rFonts w:ascii="Arial" w:hAnsi="Arial" w:cs="Arial"/>
          <w:sz w:val="20"/>
          <w:szCs w:val="20"/>
        </w:rPr>
      </w:pPr>
    </w:p>
    <w:p w14:paraId="237FF06D" w14:textId="77777777" w:rsidR="00265506" w:rsidRDefault="00265506" w:rsidP="00156849">
      <w:pPr>
        <w:rPr>
          <w:rFonts w:ascii="Arial" w:hAnsi="Arial" w:cs="Arial"/>
          <w:sz w:val="20"/>
          <w:szCs w:val="20"/>
        </w:rPr>
      </w:pPr>
    </w:p>
    <w:p w14:paraId="7E375A57" w14:textId="77777777" w:rsidR="00265506" w:rsidRDefault="00265506" w:rsidP="00156849">
      <w:pPr>
        <w:rPr>
          <w:rFonts w:ascii="Arial" w:hAnsi="Arial" w:cs="Arial"/>
          <w:sz w:val="20"/>
          <w:szCs w:val="20"/>
        </w:rPr>
      </w:pPr>
    </w:p>
    <w:p w14:paraId="2C91A628" w14:textId="77777777" w:rsidR="00265506" w:rsidRDefault="00265506" w:rsidP="00156849">
      <w:pPr>
        <w:rPr>
          <w:rFonts w:ascii="Arial" w:hAnsi="Arial" w:cs="Arial"/>
          <w:sz w:val="20"/>
          <w:szCs w:val="20"/>
        </w:rPr>
      </w:pPr>
    </w:p>
    <w:p w14:paraId="6AA00B65" w14:textId="77777777" w:rsidR="00265506" w:rsidRDefault="00265506" w:rsidP="00156849">
      <w:pPr>
        <w:rPr>
          <w:rFonts w:ascii="Arial" w:hAnsi="Arial" w:cs="Arial"/>
          <w:sz w:val="20"/>
          <w:szCs w:val="20"/>
        </w:rPr>
      </w:pPr>
    </w:p>
    <w:p w14:paraId="18E20ABE" w14:textId="77777777" w:rsidR="00265506" w:rsidRDefault="00265506" w:rsidP="00156849">
      <w:pPr>
        <w:rPr>
          <w:rFonts w:ascii="Arial" w:hAnsi="Arial" w:cs="Arial"/>
          <w:sz w:val="20"/>
          <w:szCs w:val="20"/>
        </w:rPr>
      </w:pPr>
    </w:p>
    <w:p w14:paraId="7C5B4324" w14:textId="77777777" w:rsidR="008F29F4" w:rsidRDefault="008F29F4" w:rsidP="00156849">
      <w:pPr>
        <w:rPr>
          <w:rFonts w:ascii="Arial" w:hAnsi="Arial" w:cs="Arial"/>
          <w:sz w:val="20"/>
          <w:szCs w:val="20"/>
        </w:rPr>
      </w:pPr>
    </w:p>
    <w:p w14:paraId="1E43597F" w14:textId="77777777" w:rsidR="00A8782F" w:rsidRPr="00265506" w:rsidRDefault="00A8782F" w:rsidP="00A8782F">
      <w:pPr>
        <w:rPr>
          <w:rFonts w:ascii="Arial" w:hAnsi="Arial" w:cs="Arial"/>
          <w:b/>
          <w:sz w:val="20"/>
          <w:szCs w:val="20"/>
        </w:rPr>
      </w:pPr>
      <w:r w:rsidRPr="00265506">
        <w:rPr>
          <w:rFonts w:ascii="Arial" w:hAnsi="Arial" w:cs="Arial"/>
          <w:b/>
          <w:sz w:val="20"/>
          <w:szCs w:val="20"/>
        </w:rPr>
        <w:t>Quelle est la composition du jury ?</w:t>
      </w:r>
    </w:p>
    <w:p w14:paraId="18CD2F1C" w14:textId="77777777" w:rsidR="00A8782F" w:rsidRPr="00265506" w:rsidRDefault="00A8782F" w:rsidP="00A8782F">
      <w:pPr>
        <w:rPr>
          <w:rFonts w:ascii="Arial" w:hAnsi="Arial" w:cs="Arial"/>
          <w:sz w:val="20"/>
          <w:szCs w:val="20"/>
        </w:rPr>
      </w:pPr>
    </w:p>
    <w:p w14:paraId="12951413" w14:textId="310568EA" w:rsidR="00A8782F" w:rsidRPr="00265506" w:rsidRDefault="002F0025" w:rsidP="00A8782F">
      <w:pPr>
        <w:rPr>
          <w:rFonts w:ascii="Arial" w:hAnsi="Arial" w:cs="Arial"/>
          <w:sz w:val="20"/>
          <w:szCs w:val="20"/>
        </w:rPr>
      </w:pPr>
      <w:r w:rsidRPr="00265506">
        <w:rPr>
          <w:rFonts w:ascii="Arial" w:hAnsi="Arial" w:cs="Arial"/>
          <w:sz w:val="20"/>
          <w:szCs w:val="20"/>
        </w:rPr>
        <w:t>Les candidat(e)</w:t>
      </w:r>
      <w:r w:rsidR="00A8782F" w:rsidRPr="00265506">
        <w:rPr>
          <w:rFonts w:ascii="Arial" w:hAnsi="Arial" w:cs="Arial"/>
          <w:sz w:val="20"/>
          <w:szCs w:val="20"/>
        </w:rPr>
        <w:t>s à la validation des acquis et de l’expérience (VAE) sont évalués par un jury</w:t>
      </w:r>
      <w:r w:rsidRPr="00265506">
        <w:rPr>
          <w:rFonts w:ascii="Arial" w:hAnsi="Arial" w:cs="Arial"/>
          <w:sz w:val="20"/>
          <w:szCs w:val="20"/>
        </w:rPr>
        <w:t>,</w:t>
      </w:r>
      <w:r w:rsidR="00A8782F" w:rsidRPr="00265506">
        <w:rPr>
          <w:rFonts w:ascii="Arial" w:hAnsi="Arial" w:cs="Arial"/>
          <w:sz w:val="20"/>
          <w:szCs w:val="20"/>
        </w:rPr>
        <w:t xml:space="preserve"> composé de </w:t>
      </w:r>
      <w:r w:rsidR="002F258F">
        <w:rPr>
          <w:rFonts w:ascii="Arial" w:hAnsi="Arial" w:cs="Arial"/>
          <w:sz w:val="20"/>
          <w:szCs w:val="20"/>
        </w:rPr>
        <w:t>six</w:t>
      </w:r>
      <w:r w:rsidR="00A8782F" w:rsidRPr="00265506">
        <w:rPr>
          <w:rFonts w:ascii="Arial" w:hAnsi="Arial" w:cs="Arial"/>
          <w:sz w:val="20"/>
          <w:szCs w:val="20"/>
        </w:rPr>
        <w:t xml:space="preserve"> membres</w:t>
      </w:r>
      <w:r w:rsidRPr="00265506">
        <w:rPr>
          <w:rFonts w:ascii="Arial" w:hAnsi="Arial" w:cs="Arial"/>
          <w:sz w:val="20"/>
          <w:szCs w:val="20"/>
        </w:rPr>
        <w:t> </w:t>
      </w:r>
      <w:r w:rsidR="00A8782F" w:rsidRPr="00265506">
        <w:rPr>
          <w:rFonts w:ascii="Arial" w:hAnsi="Arial" w:cs="Arial"/>
          <w:sz w:val="20"/>
          <w:szCs w:val="20"/>
        </w:rPr>
        <w:t>nommés par le directeur de l’établissement</w:t>
      </w:r>
      <w:r w:rsidRPr="00265506">
        <w:rPr>
          <w:rFonts w:ascii="Arial" w:hAnsi="Arial" w:cs="Arial"/>
          <w:sz w:val="20"/>
          <w:szCs w:val="20"/>
        </w:rPr>
        <w:t> :</w:t>
      </w:r>
    </w:p>
    <w:p w14:paraId="649619EC" w14:textId="17FF53F8" w:rsidR="0052769E" w:rsidRDefault="00A8782F" w:rsidP="0052769E">
      <w:pPr>
        <w:pStyle w:val="Paragraphedeliste"/>
        <w:numPr>
          <w:ilvl w:val="0"/>
          <w:numId w:val="7"/>
        </w:numPr>
        <w:rPr>
          <w:rFonts w:ascii="Arial" w:hAnsi="Arial" w:cs="Arial"/>
          <w:sz w:val="20"/>
          <w:szCs w:val="20"/>
        </w:rPr>
      </w:pPr>
      <w:r w:rsidRPr="0052769E">
        <w:rPr>
          <w:rFonts w:ascii="Arial" w:hAnsi="Arial" w:cs="Arial"/>
          <w:sz w:val="20"/>
          <w:szCs w:val="20"/>
        </w:rPr>
        <w:t>deux professionnels extérieurs à l’établissement, salarié du domaine de compétences concerné ;</w:t>
      </w:r>
    </w:p>
    <w:p w14:paraId="3E7DAF9C" w14:textId="0E2EFD01" w:rsidR="0052769E" w:rsidRPr="0052769E" w:rsidRDefault="0052769E" w:rsidP="0052769E">
      <w:pPr>
        <w:pStyle w:val="Paragraphedeliste"/>
        <w:numPr>
          <w:ilvl w:val="0"/>
          <w:numId w:val="7"/>
        </w:numPr>
        <w:rPr>
          <w:rFonts w:ascii="Arial" w:hAnsi="Arial" w:cs="Arial"/>
          <w:sz w:val="20"/>
          <w:szCs w:val="20"/>
        </w:rPr>
      </w:pPr>
      <w:r w:rsidRPr="0052769E">
        <w:rPr>
          <w:rFonts w:ascii="Arial" w:hAnsi="Arial" w:cs="Arial"/>
          <w:sz w:val="20"/>
          <w:szCs w:val="20"/>
        </w:rPr>
        <w:t>deux professionnels extérieurs à l’établissement, employeurs du domaine de compétences concerné ;</w:t>
      </w:r>
    </w:p>
    <w:p w14:paraId="5ADDF261" w14:textId="77777777" w:rsidR="0052769E" w:rsidRDefault="002F0025" w:rsidP="0052769E">
      <w:pPr>
        <w:pStyle w:val="Paragraphedeliste"/>
        <w:numPr>
          <w:ilvl w:val="0"/>
          <w:numId w:val="7"/>
        </w:numPr>
        <w:rPr>
          <w:rFonts w:ascii="Arial" w:hAnsi="Arial" w:cs="Arial"/>
          <w:sz w:val="20"/>
          <w:szCs w:val="20"/>
        </w:rPr>
      </w:pPr>
      <w:r w:rsidRPr="0052769E">
        <w:rPr>
          <w:rFonts w:ascii="Arial" w:hAnsi="Arial" w:cs="Arial"/>
          <w:sz w:val="20"/>
          <w:szCs w:val="20"/>
        </w:rPr>
        <w:t>un enseigna</w:t>
      </w:r>
      <w:r w:rsidR="00BE44E6" w:rsidRPr="0052769E">
        <w:rPr>
          <w:rFonts w:ascii="Arial" w:hAnsi="Arial" w:cs="Arial"/>
          <w:sz w:val="20"/>
          <w:szCs w:val="20"/>
        </w:rPr>
        <w:t>nt-responsable</w:t>
      </w:r>
      <w:r w:rsidR="0052769E">
        <w:rPr>
          <w:rFonts w:ascii="Arial" w:hAnsi="Arial" w:cs="Arial"/>
          <w:sz w:val="20"/>
          <w:szCs w:val="20"/>
        </w:rPr>
        <w:t xml:space="preserve"> du département concerné ;</w:t>
      </w:r>
    </w:p>
    <w:p w14:paraId="2DB4E125" w14:textId="341DF43C" w:rsidR="002F0025" w:rsidRPr="0052769E" w:rsidRDefault="0052769E" w:rsidP="0052769E">
      <w:pPr>
        <w:pStyle w:val="Paragraphedeliste"/>
        <w:numPr>
          <w:ilvl w:val="0"/>
          <w:numId w:val="7"/>
        </w:numPr>
        <w:rPr>
          <w:rFonts w:ascii="Arial" w:hAnsi="Arial" w:cs="Arial"/>
          <w:sz w:val="20"/>
          <w:szCs w:val="20"/>
        </w:rPr>
      </w:pPr>
      <w:r w:rsidRPr="0052769E">
        <w:rPr>
          <w:rFonts w:ascii="Arial" w:hAnsi="Arial" w:cs="Arial"/>
          <w:sz w:val="20"/>
          <w:szCs w:val="20"/>
        </w:rPr>
        <w:t>un membre du service « Intégration Professionnel</w:t>
      </w:r>
      <w:r w:rsidR="00FE6762">
        <w:rPr>
          <w:rFonts w:ascii="Arial" w:hAnsi="Arial" w:cs="Arial"/>
          <w:sz w:val="20"/>
          <w:szCs w:val="20"/>
        </w:rPr>
        <w:t>le</w:t>
      </w:r>
      <w:r w:rsidRPr="0052769E">
        <w:rPr>
          <w:rFonts w:ascii="Arial" w:hAnsi="Arial" w:cs="Arial"/>
          <w:sz w:val="20"/>
          <w:szCs w:val="20"/>
        </w:rPr>
        <w:t xml:space="preserve"> » de CREAPOLE, </w:t>
      </w:r>
    </w:p>
    <w:p w14:paraId="18A665F4" w14:textId="77777777" w:rsidR="0052769E" w:rsidRPr="0052769E" w:rsidRDefault="0052769E" w:rsidP="0052769E">
      <w:pPr>
        <w:pStyle w:val="Paragraphedeliste"/>
      </w:pPr>
    </w:p>
    <w:p w14:paraId="0F2E2056" w14:textId="77777777" w:rsidR="002F0025" w:rsidRPr="00265506" w:rsidRDefault="002F0025" w:rsidP="009A7C81">
      <w:pPr>
        <w:rPr>
          <w:rFonts w:ascii="Arial" w:hAnsi="Arial" w:cs="Arial"/>
          <w:sz w:val="20"/>
          <w:szCs w:val="20"/>
        </w:rPr>
      </w:pPr>
      <w:r w:rsidRPr="00265506">
        <w:rPr>
          <w:rFonts w:ascii="Arial" w:hAnsi="Arial" w:cs="Arial"/>
          <w:sz w:val="20"/>
          <w:szCs w:val="20"/>
        </w:rPr>
        <w:t>Le/a président(</w:t>
      </w:r>
      <w:r w:rsidR="00A8782F" w:rsidRPr="00265506">
        <w:rPr>
          <w:rFonts w:ascii="Arial" w:hAnsi="Arial" w:cs="Arial"/>
          <w:sz w:val="20"/>
          <w:szCs w:val="20"/>
        </w:rPr>
        <w:t>e</w:t>
      </w:r>
      <w:r w:rsidRPr="00265506">
        <w:rPr>
          <w:rFonts w:ascii="Arial" w:hAnsi="Arial" w:cs="Arial"/>
          <w:sz w:val="20"/>
          <w:szCs w:val="20"/>
        </w:rPr>
        <w:t>) est nommé(</w:t>
      </w:r>
      <w:r w:rsidR="00A8782F" w:rsidRPr="00265506">
        <w:rPr>
          <w:rFonts w:ascii="Arial" w:hAnsi="Arial" w:cs="Arial"/>
          <w:sz w:val="20"/>
          <w:szCs w:val="20"/>
        </w:rPr>
        <w:t>e</w:t>
      </w:r>
      <w:r w:rsidRPr="00265506">
        <w:rPr>
          <w:rFonts w:ascii="Arial" w:hAnsi="Arial" w:cs="Arial"/>
          <w:sz w:val="20"/>
          <w:szCs w:val="20"/>
        </w:rPr>
        <w:t>)</w:t>
      </w:r>
      <w:r w:rsidR="00A8782F" w:rsidRPr="00265506">
        <w:rPr>
          <w:rFonts w:ascii="Arial" w:hAnsi="Arial" w:cs="Arial"/>
          <w:sz w:val="20"/>
          <w:szCs w:val="20"/>
        </w:rPr>
        <w:t xml:space="preserve"> par le Directeur de l’établissement parmi les professionnels extérieurs à l’établissement.</w:t>
      </w:r>
    </w:p>
    <w:p w14:paraId="2DB4FE6B" w14:textId="77777777" w:rsidR="00265506" w:rsidRDefault="00265506" w:rsidP="009A7C81">
      <w:pPr>
        <w:rPr>
          <w:rFonts w:ascii="Arial" w:hAnsi="Arial" w:cs="Arial"/>
          <w:b/>
          <w:sz w:val="20"/>
          <w:szCs w:val="20"/>
        </w:rPr>
      </w:pPr>
    </w:p>
    <w:p w14:paraId="139128B7" w14:textId="77777777" w:rsidR="00265506" w:rsidRPr="00265506" w:rsidRDefault="00265506" w:rsidP="009A7C81">
      <w:pPr>
        <w:rPr>
          <w:rFonts w:ascii="Arial" w:hAnsi="Arial" w:cs="Arial"/>
          <w:b/>
          <w:sz w:val="20"/>
          <w:szCs w:val="20"/>
        </w:rPr>
      </w:pPr>
    </w:p>
    <w:p w14:paraId="157643C2" w14:textId="77777777" w:rsidR="009A7C81" w:rsidRPr="00265506" w:rsidRDefault="009A7C81" w:rsidP="009A7C81">
      <w:pPr>
        <w:rPr>
          <w:rFonts w:ascii="Arial" w:hAnsi="Arial" w:cs="Arial"/>
          <w:sz w:val="20"/>
          <w:szCs w:val="20"/>
        </w:rPr>
      </w:pPr>
      <w:r w:rsidRPr="00265506">
        <w:rPr>
          <w:rFonts w:ascii="Arial" w:hAnsi="Arial" w:cs="Arial"/>
          <w:b/>
          <w:sz w:val="20"/>
          <w:szCs w:val="20"/>
        </w:rPr>
        <w:t>Quelle est la nature des épreuves pour l’obtention de la certification ?</w:t>
      </w:r>
    </w:p>
    <w:p w14:paraId="75123022" w14:textId="77777777" w:rsidR="009A7C81" w:rsidRPr="00265506" w:rsidRDefault="009A7C81" w:rsidP="009A7C81">
      <w:pPr>
        <w:rPr>
          <w:rFonts w:ascii="Arial" w:hAnsi="Arial" w:cs="Arial"/>
          <w:sz w:val="20"/>
          <w:szCs w:val="20"/>
        </w:rPr>
      </w:pPr>
    </w:p>
    <w:p w14:paraId="55CD6D34" w14:textId="77777777" w:rsidR="009A7C81" w:rsidRPr="00265506" w:rsidRDefault="009A7C81" w:rsidP="009A7C81">
      <w:pPr>
        <w:rPr>
          <w:rFonts w:ascii="Arial" w:hAnsi="Arial" w:cs="Arial"/>
          <w:sz w:val="20"/>
          <w:szCs w:val="20"/>
        </w:rPr>
      </w:pPr>
      <w:r w:rsidRPr="00265506">
        <w:rPr>
          <w:rFonts w:ascii="Arial" w:hAnsi="Arial" w:cs="Arial"/>
          <w:sz w:val="20"/>
          <w:szCs w:val="20"/>
        </w:rPr>
        <w:t>La soutenance se déroule de la manière suivante :</w:t>
      </w:r>
    </w:p>
    <w:p w14:paraId="44E3509D" w14:textId="77777777" w:rsidR="009A7C81" w:rsidRPr="00265506" w:rsidRDefault="009A7C81" w:rsidP="009A7C81">
      <w:pPr>
        <w:rPr>
          <w:rFonts w:ascii="Arial" w:hAnsi="Arial" w:cs="Arial"/>
          <w:sz w:val="20"/>
          <w:szCs w:val="20"/>
        </w:rPr>
      </w:pPr>
    </w:p>
    <w:p w14:paraId="5F986004" w14:textId="77777777" w:rsidR="009A7C81" w:rsidRPr="00265506" w:rsidRDefault="009A7C81" w:rsidP="009A7C81">
      <w:pPr>
        <w:rPr>
          <w:rFonts w:ascii="Arial" w:hAnsi="Arial" w:cs="Arial"/>
          <w:sz w:val="20"/>
          <w:szCs w:val="20"/>
        </w:rPr>
      </w:pPr>
      <w:r w:rsidRPr="00265506">
        <w:rPr>
          <w:rFonts w:ascii="Arial" w:hAnsi="Arial" w:cs="Arial"/>
          <w:sz w:val="20"/>
          <w:szCs w:val="20"/>
        </w:rPr>
        <w:t>1) un entretien de 30 minutes devant un jury comprenant une brève intervention du candidat. Cet entretien devra faire état de la nature des engagements créatifs et professionnels du candidat ainsi que de sa motivation à obtenir la certification visée au regard de ces enjeux ;</w:t>
      </w:r>
    </w:p>
    <w:p w14:paraId="73A85024" w14:textId="77777777" w:rsidR="009A7C81" w:rsidRPr="00265506" w:rsidRDefault="009A7C81" w:rsidP="009A7C81">
      <w:pPr>
        <w:rPr>
          <w:rFonts w:ascii="Arial" w:hAnsi="Arial" w:cs="Arial"/>
          <w:sz w:val="20"/>
          <w:szCs w:val="20"/>
        </w:rPr>
      </w:pPr>
    </w:p>
    <w:p w14:paraId="1B177B5A" w14:textId="11476C1B" w:rsidR="009A7C81" w:rsidRPr="00265506" w:rsidRDefault="009A7C81" w:rsidP="009A7C81">
      <w:pPr>
        <w:rPr>
          <w:rFonts w:ascii="Arial" w:hAnsi="Arial" w:cs="Arial"/>
          <w:sz w:val="20"/>
          <w:szCs w:val="20"/>
        </w:rPr>
      </w:pPr>
      <w:r w:rsidRPr="00265506">
        <w:rPr>
          <w:rFonts w:ascii="Arial" w:hAnsi="Arial" w:cs="Arial"/>
          <w:sz w:val="20"/>
          <w:szCs w:val="20"/>
        </w:rPr>
        <w:t>2) une présentation formelle et criti</w:t>
      </w:r>
      <w:r w:rsidR="008E4B6B" w:rsidRPr="00265506">
        <w:rPr>
          <w:rFonts w:ascii="Arial" w:hAnsi="Arial" w:cs="Arial"/>
          <w:sz w:val="20"/>
          <w:szCs w:val="20"/>
        </w:rPr>
        <w:t xml:space="preserve">que des </w:t>
      </w:r>
      <w:r w:rsidR="00C13B94">
        <w:rPr>
          <w:rFonts w:ascii="Arial" w:hAnsi="Arial" w:cs="Arial"/>
          <w:sz w:val="20"/>
          <w:szCs w:val="20"/>
        </w:rPr>
        <w:t>3 projets</w:t>
      </w:r>
      <w:r w:rsidR="008E4B6B" w:rsidRPr="00265506">
        <w:rPr>
          <w:rFonts w:ascii="Arial" w:hAnsi="Arial" w:cs="Arial"/>
          <w:sz w:val="20"/>
          <w:szCs w:val="20"/>
        </w:rPr>
        <w:t xml:space="preserve"> d’une durée de 3</w:t>
      </w:r>
      <w:r w:rsidRPr="00265506">
        <w:rPr>
          <w:rFonts w:ascii="Arial" w:hAnsi="Arial" w:cs="Arial"/>
          <w:sz w:val="20"/>
          <w:szCs w:val="20"/>
        </w:rPr>
        <w:t>0 m</w:t>
      </w:r>
      <w:r w:rsidR="008E4B6B" w:rsidRPr="00265506">
        <w:rPr>
          <w:rFonts w:ascii="Arial" w:hAnsi="Arial" w:cs="Arial"/>
          <w:sz w:val="20"/>
          <w:szCs w:val="20"/>
        </w:rPr>
        <w:t>i</w:t>
      </w:r>
      <w:r w:rsidRPr="00265506">
        <w:rPr>
          <w:rFonts w:ascii="Arial" w:hAnsi="Arial" w:cs="Arial"/>
          <w:sz w:val="20"/>
          <w:szCs w:val="20"/>
        </w:rPr>
        <w:t>n</w:t>
      </w:r>
      <w:r w:rsidR="008E4B6B" w:rsidRPr="00265506">
        <w:rPr>
          <w:rFonts w:ascii="Arial" w:hAnsi="Arial" w:cs="Arial"/>
          <w:sz w:val="20"/>
          <w:szCs w:val="20"/>
        </w:rPr>
        <w:t>utes</w:t>
      </w:r>
      <w:r w:rsidRPr="00265506">
        <w:rPr>
          <w:rFonts w:ascii="Arial" w:hAnsi="Arial" w:cs="Arial"/>
          <w:sz w:val="20"/>
          <w:szCs w:val="20"/>
        </w:rPr>
        <w:t>. Le candidat présente de manière formelle, raisonnée et méthodologique, son travail réalisé au cours d’une année complète précédant la date de l’épreuve. Il doit mettre en avant ses engagements par rapport aux champs de la création en design et professionnels et mettre en lumière sa capacité à mobiliser un bagage historique et culturel de nature à éclairer le jury sur le travail présenté.</w:t>
      </w:r>
    </w:p>
    <w:p w14:paraId="1C892210" w14:textId="77777777" w:rsidR="008E4B6B" w:rsidRPr="00265506" w:rsidRDefault="008E4B6B" w:rsidP="008E4B6B">
      <w:pPr>
        <w:rPr>
          <w:rFonts w:ascii="Arial" w:hAnsi="Arial" w:cs="Arial"/>
          <w:sz w:val="20"/>
          <w:szCs w:val="20"/>
        </w:rPr>
      </w:pPr>
    </w:p>
    <w:p w14:paraId="2B7B78DD" w14:textId="3AD8718E" w:rsidR="008E4B6B" w:rsidRPr="00265506" w:rsidRDefault="008E4B6B" w:rsidP="008E4B6B">
      <w:pPr>
        <w:rPr>
          <w:rFonts w:ascii="Arial" w:eastAsia="Times New Roman" w:hAnsi="Arial" w:cs="Arial"/>
          <w:sz w:val="20"/>
          <w:szCs w:val="20"/>
        </w:rPr>
      </w:pPr>
      <w:r w:rsidRPr="00265506">
        <w:rPr>
          <w:rFonts w:ascii="Arial" w:hAnsi="Arial" w:cs="Arial"/>
          <w:sz w:val="20"/>
          <w:szCs w:val="20"/>
        </w:rPr>
        <w:t xml:space="preserve">3) </w:t>
      </w:r>
      <w:r w:rsidRPr="00265506">
        <w:rPr>
          <w:rFonts w:ascii="Arial" w:eastAsia="Times New Roman" w:hAnsi="Arial" w:cs="Arial"/>
          <w:sz w:val="20"/>
          <w:szCs w:val="20"/>
        </w:rPr>
        <w:t>10 minutes sont consacrées aux questions par les membres du jury.</w:t>
      </w:r>
    </w:p>
    <w:p w14:paraId="39D54B8D" w14:textId="77777777" w:rsidR="009A7C81" w:rsidRPr="00265506" w:rsidRDefault="009A7C81" w:rsidP="009A7C81">
      <w:pPr>
        <w:rPr>
          <w:rFonts w:ascii="Arial" w:hAnsi="Arial" w:cs="Arial"/>
          <w:sz w:val="20"/>
          <w:szCs w:val="20"/>
        </w:rPr>
      </w:pPr>
    </w:p>
    <w:p w14:paraId="46C02695" w14:textId="77777777" w:rsidR="009A7C81" w:rsidRPr="00265506" w:rsidRDefault="009A7C81" w:rsidP="009A7C81">
      <w:pPr>
        <w:rPr>
          <w:rFonts w:ascii="Arial" w:hAnsi="Arial" w:cs="Arial"/>
          <w:b/>
          <w:sz w:val="20"/>
          <w:szCs w:val="20"/>
        </w:rPr>
      </w:pPr>
      <w:r w:rsidRPr="00265506">
        <w:rPr>
          <w:rFonts w:ascii="Arial" w:hAnsi="Arial" w:cs="Arial"/>
          <w:b/>
          <w:sz w:val="20"/>
          <w:szCs w:val="20"/>
        </w:rPr>
        <w:t>Le jury peut-il valider partiellement la certification visée ?</w:t>
      </w:r>
    </w:p>
    <w:p w14:paraId="5494EB1C" w14:textId="77777777" w:rsidR="009A7C81" w:rsidRPr="00265506" w:rsidRDefault="009A7C81" w:rsidP="009A7C81">
      <w:pPr>
        <w:rPr>
          <w:rFonts w:ascii="Arial" w:hAnsi="Arial" w:cs="Arial"/>
          <w:sz w:val="20"/>
          <w:szCs w:val="20"/>
        </w:rPr>
      </w:pPr>
    </w:p>
    <w:p w14:paraId="700C67DC" w14:textId="7CB74688" w:rsidR="003B5406" w:rsidRPr="00265506" w:rsidRDefault="009A7C81" w:rsidP="009A7C81">
      <w:pPr>
        <w:rPr>
          <w:rFonts w:ascii="Arial" w:hAnsi="Arial" w:cs="Arial"/>
          <w:sz w:val="20"/>
          <w:szCs w:val="20"/>
        </w:rPr>
      </w:pPr>
      <w:r w:rsidRPr="00265506">
        <w:rPr>
          <w:rFonts w:ascii="Arial" w:hAnsi="Arial" w:cs="Arial"/>
          <w:sz w:val="20"/>
          <w:szCs w:val="20"/>
        </w:rPr>
        <w:t xml:space="preserve">Oui, et en cas de validation partielle, </w:t>
      </w:r>
      <w:r w:rsidR="003B5406" w:rsidRPr="00265506">
        <w:rPr>
          <w:rFonts w:ascii="Arial" w:hAnsi="Arial" w:cs="Arial"/>
          <w:sz w:val="20"/>
          <w:szCs w:val="20"/>
        </w:rPr>
        <w:t>le jury</w:t>
      </w:r>
      <w:r w:rsidRPr="00265506">
        <w:rPr>
          <w:rFonts w:ascii="Arial" w:hAnsi="Arial" w:cs="Arial"/>
          <w:sz w:val="20"/>
          <w:szCs w:val="20"/>
        </w:rPr>
        <w:t xml:space="preserve"> précise la nature des connaissances et des aptitudes devant faire l’objet de formations complémentaires. Le candidat conserve donc le bénéfice de la validation partielle de ses acquis de l’expérience pendant 3</w:t>
      </w:r>
      <w:r w:rsidR="00EB35C0" w:rsidRPr="00265506">
        <w:rPr>
          <w:rFonts w:ascii="Arial" w:hAnsi="Arial" w:cs="Arial"/>
          <w:sz w:val="20"/>
          <w:szCs w:val="20"/>
        </w:rPr>
        <w:t xml:space="preserve"> ans à partir de son obtention.</w:t>
      </w:r>
    </w:p>
    <w:p w14:paraId="4E10FC99" w14:textId="77777777" w:rsidR="00EB35C0" w:rsidRPr="00265506" w:rsidRDefault="00EB35C0" w:rsidP="009A7C81">
      <w:pPr>
        <w:rPr>
          <w:rFonts w:ascii="Arial" w:hAnsi="Arial" w:cs="Arial"/>
          <w:sz w:val="20"/>
          <w:szCs w:val="20"/>
        </w:rPr>
      </w:pPr>
    </w:p>
    <w:p w14:paraId="26F96932" w14:textId="77777777" w:rsidR="009A7C81" w:rsidRPr="00265506" w:rsidRDefault="009A7C81" w:rsidP="009A7C81">
      <w:pPr>
        <w:rPr>
          <w:rFonts w:ascii="Arial" w:hAnsi="Arial" w:cs="Arial"/>
          <w:sz w:val="20"/>
          <w:szCs w:val="20"/>
        </w:rPr>
      </w:pPr>
      <w:r w:rsidRPr="00265506">
        <w:rPr>
          <w:rFonts w:ascii="Arial" w:hAnsi="Arial" w:cs="Arial"/>
          <w:sz w:val="20"/>
          <w:szCs w:val="20"/>
        </w:rPr>
        <w:t xml:space="preserve">Si le candidat le souhaite, il peut </w:t>
      </w:r>
      <w:r w:rsidR="003B5406" w:rsidRPr="00265506">
        <w:rPr>
          <w:rFonts w:ascii="Arial" w:hAnsi="Arial" w:cs="Arial"/>
          <w:sz w:val="20"/>
          <w:szCs w:val="20"/>
        </w:rPr>
        <w:t>bénéficier</w:t>
      </w:r>
      <w:r w:rsidRPr="00265506">
        <w:rPr>
          <w:rFonts w:ascii="Arial" w:hAnsi="Arial" w:cs="Arial"/>
          <w:sz w:val="20"/>
          <w:szCs w:val="20"/>
        </w:rPr>
        <w:t xml:space="preserve"> d’un contrôle partiel entre le 15 et 30 juin de chaque année.</w:t>
      </w:r>
    </w:p>
    <w:p w14:paraId="4BA5E1C6" w14:textId="77777777" w:rsidR="00265506" w:rsidRPr="00265506" w:rsidRDefault="00265506" w:rsidP="009A7C81">
      <w:pPr>
        <w:rPr>
          <w:rFonts w:ascii="Arial" w:hAnsi="Arial" w:cs="Arial"/>
          <w:sz w:val="20"/>
          <w:szCs w:val="20"/>
        </w:rPr>
      </w:pPr>
    </w:p>
    <w:p w14:paraId="2D028BA7" w14:textId="77777777" w:rsidR="009A7C81" w:rsidRPr="00265506" w:rsidRDefault="009A7C81" w:rsidP="00811EAC">
      <w:pPr>
        <w:spacing w:before="100" w:beforeAutospacing="1" w:after="100" w:afterAutospacing="1"/>
        <w:jc w:val="both"/>
        <w:rPr>
          <w:rFonts w:ascii="Arial" w:hAnsi="Arial" w:cs="Arial"/>
          <w:b/>
          <w:sz w:val="20"/>
          <w:szCs w:val="20"/>
        </w:rPr>
      </w:pPr>
      <w:r w:rsidRPr="00265506">
        <w:rPr>
          <w:rFonts w:ascii="Arial" w:hAnsi="Arial" w:cs="Arial"/>
          <w:b/>
          <w:sz w:val="20"/>
          <w:szCs w:val="20"/>
        </w:rPr>
        <w:t xml:space="preserve">Le calendrier </w:t>
      </w:r>
      <w:r w:rsidR="00602611" w:rsidRPr="00265506">
        <w:rPr>
          <w:rFonts w:ascii="Arial" w:hAnsi="Arial" w:cs="Arial"/>
          <w:b/>
          <w:sz w:val="20"/>
          <w:szCs w:val="20"/>
        </w:rPr>
        <w:t>de l’année (N) – (N+1)</w:t>
      </w:r>
      <w:r w:rsidRPr="00265506">
        <w:rPr>
          <w:rFonts w:ascii="Arial" w:hAnsi="Arial" w:cs="Arial"/>
          <w:b/>
          <w:sz w:val="20"/>
          <w:szCs w:val="20"/>
        </w:rPr>
        <w:t xml:space="preserve"> de la procédure de VAE</w:t>
      </w:r>
    </w:p>
    <w:tbl>
      <w:tblPr>
        <w:tblW w:w="9401"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400"/>
        <w:gridCol w:w="4001"/>
      </w:tblGrid>
      <w:tr w:rsidR="009A7C81" w:rsidRPr="00265506" w14:paraId="0BE882E3" w14:textId="77777777" w:rsidTr="002F0025">
        <w:trPr>
          <w:tblCellSpacing w:w="15" w:type="dxa"/>
        </w:trPr>
        <w:tc>
          <w:tcPr>
            <w:tcW w:w="5355" w:type="dxa"/>
            <w:vAlign w:val="center"/>
            <w:hideMark/>
          </w:tcPr>
          <w:p w14:paraId="55B440B6" w14:textId="0A15B185" w:rsidR="009A7C81" w:rsidRPr="00265506" w:rsidRDefault="009A7C81" w:rsidP="00EB35C0">
            <w:pPr>
              <w:rPr>
                <w:rFonts w:ascii="Arial" w:eastAsia="Times New Roman" w:hAnsi="Arial" w:cs="Arial"/>
                <w:sz w:val="20"/>
                <w:szCs w:val="20"/>
              </w:rPr>
            </w:pPr>
            <w:r w:rsidRPr="00265506">
              <w:rPr>
                <w:rFonts w:ascii="Arial" w:eastAsia="Times New Roman" w:hAnsi="Arial" w:cs="Arial"/>
                <w:sz w:val="20"/>
                <w:szCs w:val="20"/>
              </w:rPr>
              <w:t xml:space="preserve">Retrait </w:t>
            </w:r>
            <w:r w:rsidR="00EB35C0" w:rsidRPr="00265506">
              <w:rPr>
                <w:rFonts w:ascii="Arial" w:eastAsia="Times New Roman" w:hAnsi="Arial" w:cs="Arial"/>
                <w:sz w:val="20"/>
                <w:szCs w:val="20"/>
              </w:rPr>
              <w:t>des formulaires</w:t>
            </w:r>
            <w:r w:rsidR="00D50888" w:rsidRPr="00265506">
              <w:rPr>
                <w:rFonts w:ascii="Arial" w:eastAsia="Times New Roman" w:hAnsi="Arial" w:cs="Arial"/>
                <w:sz w:val="20"/>
                <w:szCs w:val="20"/>
              </w:rPr>
              <w:t xml:space="preserve"> de candidature</w:t>
            </w:r>
            <w:r w:rsidRPr="00265506">
              <w:rPr>
                <w:rFonts w:ascii="Arial" w:eastAsia="Times New Roman" w:hAnsi="Arial" w:cs="Arial"/>
                <w:sz w:val="20"/>
                <w:szCs w:val="20"/>
              </w:rPr>
              <w:t xml:space="preserve"> : </w:t>
            </w:r>
            <w:r w:rsidR="002F0025" w:rsidRPr="00265506">
              <w:rPr>
                <w:rFonts w:ascii="Arial" w:eastAsia="Times New Roman" w:hAnsi="Arial" w:cs="Arial"/>
                <w:sz w:val="20"/>
                <w:szCs w:val="20"/>
              </w:rPr>
              <w:t xml:space="preserve">inscription à </w:t>
            </w:r>
            <w:r w:rsidRPr="00265506">
              <w:rPr>
                <w:rFonts w:ascii="Arial" w:eastAsia="Times New Roman" w:hAnsi="Arial" w:cs="Arial"/>
                <w:sz w:val="20"/>
                <w:szCs w:val="20"/>
              </w:rPr>
              <w:t xml:space="preserve">la demande de VAE + </w:t>
            </w:r>
            <w:r w:rsidRPr="00265506">
              <w:rPr>
                <w:rFonts w:ascii="Arial" w:eastAsia="Times New Roman" w:hAnsi="Arial" w:cs="Arial"/>
                <w:i/>
                <w:sz w:val="20"/>
                <w:szCs w:val="20"/>
              </w:rPr>
              <w:t>livret</w:t>
            </w:r>
            <w:r w:rsidR="002F0025" w:rsidRPr="00265506">
              <w:rPr>
                <w:rFonts w:ascii="Arial" w:eastAsia="Times New Roman" w:hAnsi="Arial" w:cs="Arial"/>
                <w:i/>
                <w:sz w:val="20"/>
                <w:szCs w:val="20"/>
              </w:rPr>
              <w:t xml:space="preserve"> 1</w:t>
            </w:r>
            <w:r w:rsidRPr="00265506">
              <w:rPr>
                <w:rFonts w:ascii="Arial" w:eastAsia="Times New Roman" w:hAnsi="Arial" w:cs="Arial"/>
                <w:sz w:val="20"/>
                <w:szCs w:val="20"/>
              </w:rPr>
              <w:t xml:space="preserve"> de recevabilité (formulaires </w:t>
            </w:r>
            <w:r w:rsidR="003B5406" w:rsidRPr="00265506">
              <w:rPr>
                <w:rFonts w:ascii="Arial" w:eastAsia="Times New Roman" w:hAnsi="Arial" w:cs="Arial"/>
                <w:sz w:val="20"/>
                <w:szCs w:val="20"/>
              </w:rPr>
              <w:t>CERFA</w:t>
            </w:r>
            <w:r w:rsidRPr="00265506">
              <w:rPr>
                <w:rFonts w:ascii="Arial" w:eastAsia="Times New Roman" w:hAnsi="Arial" w:cs="Arial"/>
                <w:sz w:val="20"/>
                <w:szCs w:val="20"/>
              </w:rPr>
              <w:t>)</w:t>
            </w:r>
          </w:p>
        </w:tc>
        <w:tc>
          <w:tcPr>
            <w:tcW w:w="3956" w:type="dxa"/>
            <w:vAlign w:val="center"/>
            <w:hideMark/>
          </w:tcPr>
          <w:p w14:paraId="7F23650C" w14:textId="2F2446BE" w:rsidR="009A7C81" w:rsidRPr="00265506" w:rsidRDefault="00D50888" w:rsidP="00D50888">
            <w:pPr>
              <w:rPr>
                <w:rFonts w:ascii="Arial" w:eastAsia="Times New Roman" w:hAnsi="Arial" w:cs="Arial"/>
                <w:sz w:val="20"/>
                <w:szCs w:val="20"/>
              </w:rPr>
            </w:pPr>
            <w:r w:rsidRPr="00265506">
              <w:rPr>
                <w:rFonts w:ascii="Arial" w:eastAsia="Times New Roman" w:hAnsi="Arial" w:cs="Arial"/>
                <w:sz w:val="20"/>
                <w:szCs w:val="20"/>
              </w:rPr>
              <w:t xml:space="preserve">Du </w:t>
            </w:r>
            <w:r w:rsidR="009A7C81" w:rsidRPr="00265506">
              <w:rPr>
                <w:rFonts w:ascii="Arial" w:eastAsia="Times New Roman" w:hAnsi="Arial" w:cs="Arial"/>
                <w:sz w:val="20"/>
                <w:szCs w:val="20"/>
              </w:rPr>
              <w:t>1</w:t>
            </w:r>
            <w:r w:rsidRPr="00265506">
              <w:rPr>
                <w:rFonts w:ascii="Arial" w:eastAsia="Times New Roman" w:hAnsi="Arial" w:cs="Arial"/>
                <w:sz w:val="20"/>
                <w:szCs w:val="20"/>
              </w:rPr>
              <w:t xml:space="preserve">5 </w:t>
            </w:r>
            <w:r w:rsidR="003B5406" w:rsidRPr="00265506">
              <w:rPr>
                <w:rFonts w:ascii="Arial" w:eastAsia="Times New Roman" w:hAnsi="Arial" w:cs="Arial"/>
                <w:sz w:val="20"/>
                <w:szCs w:val="20"/>
              </w:rPr>
              <w:t>mai</w:t>
            </w:r>
            <w:r w:rsidR="009A7C81" w:rsidRPr="00265506">
              <w:rPr>
                <w:rFonts w:ascii="Arial" w:eastAsia="Times New Roman" w:hAnsi="Arial" w:cs="Arial"/>
                <w:sz w:val="20"/>
                <w:szCs w:val="20"/>
              </w:rPr>
              <w:t xml:space="preserve"> </w:t>
            </w:r>
            <w:r w:rsidRPr="00265506">
              <w:rPr>
                <w:rFonts w:ascii="Arial" w:eastAsia="Times New Roman" w:hAnsi="Arial" w:cs="Arial"/>
                <w:sz w:val="20"/>
                <w:szCs w:val="20"/>
              </w:rPr>
              <w:t xml:space="preserve">au 30 juin </w:t>
            </w:r>
            <w:r w:rsidR="00602611" w:rsidRPr="00265506">
              <w:rPr>
                <w:rFonts w:ascii="Arial" w:eastAsia="Times New Roman" w:hAnsi="Arial" w:cs="Arial"/>
                <w:sz w:val="20"/>
                <w:szCs w:val="20"/>
              </w:rPr>
              <w:t>de l’année N</w:t>
            </w:r>
            <w:r w:rsidR="0066217A" w:rsidRPr="00265506">
              <w:rPr>
                <w:rFonts w:ascii="Arial" w:eastAsia="Times New Roman" w:hAnsi="Arial" w:cs="Arial"/>
                <w:sz w:val="20"/>
                <w:szCs w:val="20"/>
              </w:rPr>
              <w:t>-1</w:t>
            </w:r>
            <w:r w:rsidR="009A7C81" w:rsidRPr="00265506">
              <w:rPr>
                <w:rFonts w:ascii="Arial" w:eastAsia="Times New Roman" w:hAnsi="Arial" w:cs="Arial"/>
                <w:sz w:val="20"/>
                <w:szCs w:val="20"/>
              </w:rPr>
              <w:t xml:space="preserve"> </w:t>
            </w:r>
          </w:p>
        </w:tc>
      </w:tr>
      <w:tr w:rsidR="00D50888" w:rsidRPr="00265506" w14:paraId="47E6058F" w14:textId="77777777" w:rsidTr="002F0025">
        <w:trPr>
          <w:tblCellSpacing w:w="15" w:type="dxa"/>
        </w:trPr>
        <w:tc>
          <w:tcPr>
            <w:tcW w:w="5355" w:type="dxa"/>
            <w:vAlign w:val="center"/>
          </w:tcPr>
          <w:p w14:paraId="06F41BA2" w14:textId="193B2B74" w:rsidR="00D50888" w:rsidRPr="00265506" w:rsidRDefault="00D50888" w:rsidP="002F0025">
            <w:pPr>
              <w:rPr>
                <w:rFonts w:ascii="Arial" w:eastAsia="Times New Roman" w:hAnsi="Arial" w:cs="Arial"/>
                <w:sz w:val="20"/>
                <w:szCs w:val="20"/>
              </w:rPr>
            </w:pPr>
            <w:r w:rsidRPr="00265506">
              <w:rPr>
                <w:rFonts w:ascii="Arial" w:eastAsia="Times New Roman" w:hAnsi="Arial" w:cs="Arial"/>
                <w:sz w:val="20"/>
                <w:szCs w:val="20"/>
              </w:rPr>
              <w:t>Date limite de dépôt du dossier de recevabilité</w:t>
            </w:r>
          </w:p>
        </w:tc>
        <w:tc>
          <w:tcPr>
            <w:tcW w:w="3956" w:type="dxa"/>
            <w:vAlign w:val="center"/>
          </w:tcPr>
          <w:p w14:paraId="5DD4CDBF" w14:textId="6522552B" w:rsidR="00D50888" w:rsidRPr="00265506" w:rsidRDefault="00D50888" w:rsidP="003B5406">
            <w:pPr>
              <w:rPr>
                <w:rFonts w:ascii="Arial" w:eastAsia="Times New Roman" w:hAnsi="Arial" w:cs="Arial"/>
                <w:sz w:val="20"/>
                <w:szCs w:val="20"/>
              </w:rPr>
            </w:pPr>
            <w:r w:rsidRPr="00265506">
              <w:rPr>
                <w:rFonts w:ascii="Arial" w:eastAsia="Times New Roman" w:hAnsi="Arial" w:cs="Arial"/>
                <w:sz w:val="20"/>
                <w:szCs w:val="20"/>
              </w:rPr>
              <w:t>1</w:t>
            </w:r>
            <w:r w:rsidRPr="00265506">
              <w:rPr>
                <w:rFonts w:ascii="Arial" w:eastAsia="Times New Roman" w:hAnsi="Arial" w:cs="Arial"/>
                <w:sz w:val="20"/>
                <w:szCs w:val="20"/>
                <w:vertAlign w:val="superscript"/>
              </w:rPr>
              <w:t>er</w:t>
            </w:r>
            <w:r w:rsidRPr="00265506">
              <w:rPr>
                <w:rFonts w:ascii="Arial" w:eastAsia="Times New Roman" w:hAnsi="Arial" w:cs="Arial"/>
                <w:sz w:val="20"/>
                <w:szCs w:val="20"/>
              </w:rPr>
              <w:t xml:space="preserve"> Juillet de l’année N-1</w:t>
            </w:r>
          </w:p>
        </w:tc>
      </w:tr>
      <w:tr w:rsidR="009A7C81" w:rsidRPr="00265506" w14:paraId="3AE1DC9B" w14:textId="77777777" w:rsidTr="002F0025">
        <w:trPr>
          <w:tblCellSpacing w:w="15" w:type="dxa"/>
        </w:trPr>
        <w:tc>
          <w:tcPr>
            <w:tcW w:w="5355" w:type="dxa"/>
            <w:vAlign w:val="center"/>
            <w:hideMark/>
          </w:tcPr>
          <w:p w14:paraId="680F90EA" w14:textId="7F986E87" w:rsidR="009A7C81" w:rsidRPr="00265506" w:rsidRDefault="00EB35C0" w:rsidP="002F0025">
            <w:pPr>
              <w:rPr>
                <w:rFonts w:ascii="Arial" w:eastAsia="Times New Roman" w:hAnsi="Arial" w:cs="Arial"/>
                <w:sz w:val="20"/>
                <w:szCs w:val="20"/>
              </w:rPr>
            </w:pPr>
            <w:r w:rsidRPr="00265506">
              <w:rPr>
                <w:rFonts w:ascii="Arial" w:eastAsia="Times New Roman" w:hAnsi="Arial" w:cs="Arial"/>
                <w:sz w:val="20"/>
                <w:szCs w:val="20"/>
              </w:rPr>
              <w:t>Avis sur favorable/défavorable de</w:t>
            </w:r>
            <w:r w:rsidRPr="00265506">
              <w:rPr>
                <w:rFonts w:ascii="Arial" w:hAnsi="Arial" w:cs="Arial"/>
                <w:sz w:val="20"/>
                <w:szCs w:val="20"/>
              </w:rPr>
              <w:t xml:space="preserve"> la recevabilité de demande</w:t>
            </w:r>
            <w:r w:rsidR="00D50888" w:rsidRPr="00265506">
              <w:rPr>
                <w:rFonts w:ascii="Arial" w:hAnsi="Arial" w:cs="Arial"/>
                <w:sz w:val="20"/>
                <w:szCs w:val="20"/>
              </w:rPr>
              <w:t xml:space="preserve"> VAE</w:t>
            </w:r>
          </w:p>
        </w:tc>
        <w:tc>
          <w:tcPr>
            <w:tcW w:w="3956" w:type="dxa"/>
            <w:vAlign w:val="center"/>
            <w:hideMark/>
          </w:tcPr>
          <w:p w14:paraId="383741BE" w14:textId="26AC023F" w:rsidR="009A7C81" w:rsidRPr="00265506" w:rsidRDefault="00D50888" w:rsidP="00D50888">
            <w:pPr>
              <w:rPr>
                <w:rFonts w:ascii="Arial" w:eastAsia="Times New Roman" w:hAnsi="Arial" w:cs="Arial"/>
                <w:sz w:val="20"/>
                <w:szCs w:val="20"/>
              </w:rPr>
            </w:pPr>
            <w:r w:rsidRPr="00265506">
              <w:rPr>
                <w:rFonts w:ascii="Arial" w:eastAsia="Times New Roman" w:hAnsi="Arial" w:cs="Arial"/>
                <w:sz w:val="20"/>
                <w:szCs w:val="20"/>
              </w:rPr>
              <w:t>Dans un délai de 2 mois maximum après le dépôt du dossier de recevabilité</w:t>
            </w:r>
          </w:p>
        </w:tc>
      </w:tr>
      <w:tr w:rsidR="009A7C81" w:rsidRPr="00265506" w14:paraId="3F860ECE" w14:textId="77777777" w:rsidTr="002F0025">
        <w:trPr>
          <w:tblCellSpacing w:w="15" w:type="dxa"/>
        </w:trPr>
        <w:tc>
          <w:tcPr>
            <w:tcW w:w="5355" w:type="dxa"/>
            <w:vAlign w:val="center"/>
            <w:hideMark/>
          </w:tcPr>
          <w:p w14:paraId="05D90433" w14:textId="0415E216" w:rsidR="009A7C81" w:rsidRPr="00265506" w:rsidRDefault="00D50888" w:rsidP="00D50888">
            <w:pPr>
              <w:rPr>
                <w:rFonts w:ascii="Arial" w:eastAsia="Times New Roman" w:hAnsi="Arial" w:cs="Arial"/>
                <w:sz w:val="20"/>
                <w:szCs w:val="20"/>
              </w:rPr>
            </w:pPr>
            <w:r w:rsidRPr="00265506">
              <w:rPr>
                <w:rFonts w:ascii="Arial" w:eastAsia="Times New Roman" w:hAnsi="Arial" w:cs="Arial"/>
                <w:sz w:val="20"/>
                <w:szCs w:val="20"/>
              </w:rPr>
              <w:t>Date limite de dépôt</w:t>
            </w:r>
            <w:r w:rsidR="003B5406" w:rsidRPr="00265506">
              <w:rPr>
                <w:rFonts w:ascii="Arial" w:eastAsia="Times New Roman" w:hAnsi="Arial" w:cs="Arial"/>
                <w:sz w:val="20"/>
                <w:szCs w:val="20"/>
              </w:rPr>
              <w:t xml:space="preserve"> </w:t>
            </w:r>
            <w:r w:rsidR="004026C5" w:rsidRPr="00265506">
              <w:rPr>
                <w:rFonts w:ascii="Arial" w:eastAsia="Times New Roman" w:hAnsi="Arial" w:cs="Arial"/>
                <w:sz w:val="20"/>
                <w:szCs w:val="20"/>
              </w:rPr>
              <w:t xml:space="preserve">du </w:t>
            </w:r>
            <w:r w:rsidR="004026C5" w:rsidRPr="00265506">
              <w:rPr>
                <w:rFonts w:ascii="Arial" w:eastAsia="Times New Roman" w:hAnsi="Arial" w:cs="Arial"/>
                <w:i/>
                <w:sz w:val="20"/>
                <w:szCs w:val="20"/>
              </w:rPr>
              <w:t>livret 2</w:t>
            </w:r>
            <w:r w:rsidR="004026C5" w:rsidRPr="00265506">
              <w:rPr>
                <w:rFonts w:ascii="Arial" w:eastAsia="Times New Roman" w:hAnsi="Arial" w:cs="Arial"/>
                <w:sz w:val="20"/>
                <w:szCs w:val="20"/>
              </w:rPr>
              <w:t xml:space="preserve"> </w:t>
            </w:r>
            <w:r w:rsidRPr="00265506">
              <w:rPr>
                <w:rFonts w:ascii="Arial" w:eastAsia="Times New Roman" w:hAnsi="Arial" w:cs="Arial"/>
                <w:sz w:val="20"/>
                <w:szCs w:val="20"/>
              </w:rPr>
              <w:t>(</w:t>
            </w:r>
            <w:r w:rsidR="003B5406" w:rsidRPr="00265506">
              <w:rPr>
                <w:rFonts w:ascii="Arial" w:eastAsia="Times New Roman" w:hAnsi="Arial" w:cs="Arial"/>
                <w:sz w:val="20"/>
                <w:szCs w:val="20"/>
              </w:rPr>
              <w:t>parcours professionnel</w:t>
            </w:r>
            <w:r w:rsidRPr="00265506">
              <w:rPr>
                <w:rFonts w:ascii="Arial" w:eastAsia="Times New Roman" w:hAnsi="Arial" w:cs="Arial"/>
                <w:sz w:val="20"/>
                <w:szCs w:val="20"/>
              </w:rPr>
              <w:t>)</w:t>
            </w:r>
            <w:r w:rsidR="003B5406" w:rsidRPr="00265506">
              <w:rPr>
                <w:rFonts w:ascii="Arial" w:eastAsia="Times New Roman" w:hAnsi="Arial" w:cs="Arial"/>
                <w:sz w:val="20"/>
                <w:szCs w:val="20"/>
              </w:rPr>
              <w:t xml:space="preserve"> et </w:t>
            </w:r>
            <w:r w:rsidRPr="00265506">
              <w:rPr>
                <w:rFonts w:ascii="Arial" w:eastAsia="Times New Roman" w:hAnsi="Arial" w:cs="Arial"/>
                <w:sz w:val="20"/>
                <w:szCs w:val="20"/>
              </w:rPr>
              <w:t>du</w:t>
            </w:r>
            <w:r w:rsidR="004026C5" w:rsidRPr="00265506">
              <w:rPr>
                <w:rFonts w:ascii="Arial" w:eastAsia="Times New Roman" w:hAnsi="Arial" w:cs="Arial"/>
                <w:sz w:val="20"/>
                <w:szCs w:val="20"/>
              </w:rPr>
              <w:t xml:space="preserve"> dossier </w:t>
            </w:r>
            <w:r w:rsidRPr="00265506">
              <w:rPr>
                <w:rFonts w:ascii="Arial" w:eastAsia="Times New Roman" w:hAnsi="Arial" w:cs="Arial"/>
                <w:sz w:val="20"/>
                <w:szCs w:val="20"/>
              </w:rPr>
              <w:t xml:space="preserve">personnel </w:t>
            </w:r>
            <w:r w:rsidR="004026C5" w:rsidRPr="00265506">
              <w:rPr>
                <w:rFonts w:ascii="Arial" w:eastAsia="Times New Roman" w:hAnsi="Arial" w:cs="Arial"/>
                <w:sz w:val="20"/>
                <w:szCs w:val="20"/>
              </w:rPr>
              <w:t>(</w:t>
            </w:r>
            <w:r w:rsidRPr="00265506">
              <w:rPr>
                <w:rFonts w:ascii="Arial" w:eastAsia="Times New Roman" w:hAnsi="Arial" w:cs="Arial"/>
                <w:sz w:val="20"/>
                <w:szCs w:val="20"/>
              </w:rPr>
              <w:t>mémoire</w:t>
            </w:r>
            <w:r w:rsidR="004026C5" w:rsidRPr="00265506">
              <w:rPr>
                <w:rFonts w:ascii="Arial" w:eastAsia="Times New Roman" w:hAnsi="Arial" w:cs="Arial"/>
                <w:sz w:val="20"/>
                <w:szCs w:val="20"/>
              </w:rPr>
              <w:t xml:space="preserve"> + </w:t>
            </w:r>
            <w:r w:rsidR="003B5406" w:rsidRPr="00265506">
              <w:rPr>
                <w:rFonts w:ascii="Arial" w:eastAsia="Times New Roman" w:hAnsi="Arial" w:cs="Arial"/>
                <w:sz w:val="20"/>
                <w:szCs w:val="20"/>
              </w:rPr>
              <w:t>le projet artistique</w:t>
            </w:r>
            <w:r w:rsidRPr="00265506">
              <w:rPr>
                <w:rFonts w:ascii="Arial" w:eastAsia="Times New Roman" w:hAnsi="Arial" w:cs="Arial"/>
                <w:sz w:val="20"/>
                <w:szCs w:val="20"/>
              </w:rPr>
              <w:t>)</w:t>
            </w:r>
            <w:r w:rsidR="003B5406" w:rsidRPr="00265506">
              <w:rPr>
                <w:rFonts w:ascii="Arial" w:eastAsia="Times New Roman" w:hAnsi="Arial" w:cs="Arial"/>
                <w:sz w:val="20"/>
                <w:szCs w:val="20"/>
              </w:rPr>
              <w:t xml:space="preserve"> </w:t>
            </w:r>
          </w:p>
        </w:tc>
        <w:tc>
          <w:tcPr>
            <w:tcW w:w="3956" w:type="dxa"/>
            <w:vAlign w:val="center"/>
            <w:hideMark/>
          </w:tcPr>
          <w:p w14:paraId="7182BC7D" w14:textId="0A2B2E8D" w:rsidR="009A7C81" w:rsidRPr="00265506" w:rsidRDefault="00D50888" w:rsidP="00ED6765">
            <w:pPr>
              <w:spacing w:before="100" w:beforeAutospacing="1" w:after="100" w:afterAutospacing="1"/>
              <w:rPr>
                <w:rFonts w:ascii="Arial" w:hAnsi="Arial" w:cs="Arial"/>
                <w:sz w:val="20"/>
                <w:szCs w:val="20"/>
              </w:rPr>
            </w:pPr>
            <w:r w:rsidRPr="00265506">
              <w:rPr>
                <w:rFonts w:ascii="Arial" w:eastAsia="Times New Roman" w:hAnsi="Arial" w:cs="Arial"/>
                <w:sz w:val="20"/>
                <w:szCs w:val="20"/>
              </w:rPr>
              <w:t>15</w:t>
            </w:r>
            <w:r w:rsidR="003B5406" w:rsidRPr="00265506">
              <w:rPr>
                <w:rFonts w:ascii="Arial" w:eastAsia="Times New Roman" w:hAnsi="Arial" w:cs="Arial"/>
                <w:sz w:val="20"/>
                <w:szCs w:val="20"/>
              </w:rPr>
              <w:t xml:space="preserve"> </w:t>
            </w:r>
            <w:r w:rsidR="00ED6765">
              <w:rPr>
                <w:rFonts w:ascii="Arial" w:eastAsia="Times New Roman" w:hAnsi="Arial" w:cs="Arial"/>
                <w:sz w:val="20"/>
                <w:szCs w:val="20"/>
              </w:rPr>
              <w:t>février</w:t>
            </w:r>
            <w:r w:rsidR="003B5406" w:rsidRPr="00265506">
              <w:rPr>
                <w:rFonts w:ascii="Arial" w:eastAsia="Times New Roman" w:hAnsi="Arial" w:cs="Arial"/>
                <w:sz w:val="20"/>
                <w:szCs w:val="20"/>
              </w:rPr>
              <w:t xml:space="preserve"> </w:t>
            </w:r>
            <w:r w:rsidR="0066217A" w:rsidRPr="00265506">
              <w:rPr>
                <w:rFonts w:ascii="Arial" w:eastAsia="Times New Roman" w:hAnsi="Arial" w:cs="Arial"/>
                <w:sz w:val="20"/>
                <w:szCs w:val="20"/>
              </w:rPr>
              <w:t>de l’année N</w:t>
            </w:r>
          </w:p>
        </w:tc>
      </w:tr>
      <w:tr w:rsidR="00811EAC" w:rsidRPr="00265506" w14:paraId="17098707" w14:textId="77777777" w:rsidTr="002F0025">
        <w:trPr>
          <w:trHeight w:val="579"/>
          <w:tblCellSpacing w:w="15" w:type="dxa"/>
        </w:trPr>
        <w:tc>
          <w:tcPr>
            <w:tcW w:w="5355" w:type="dxa"/>
            <w:vAlign w:val="center"/>
          </w:tcPr>
          <w:p w14:paraId="14F2D75F" w14:textId="37D7A181" w:rsidR="00811EAC" w:rsidRPr="00265506" w:rsidRDefault="00EB35C0" w:rsidP="009A7C81">
            <w:pPr>
              <w:rPr>
                <w:rFonts w:ascii="Arial" w:eastAsia="Times New Roman" w:hAnsi="Arial" w:cs="Arial"/>
                <w:sz w:val="20"/>
                <w:szCs w:val="20"/>
              </w:rPr>
            </w:pPr>
            <w:r w:rsidRPr="00265506">
              <w:rPr>
                <w:rFonts w:ascii="Arial" w:eastAsia="Times New Roman" w:hAnsi="Arial" w:cs="Arial"/>
                <w:sz w:val="20"/>
                <w:szCs w:val="20"/>
              </w:rPr>
              <w:t>Évaluation : passage</w:t>
            </w:r>
            <w:r w:rsidR="00811EAC" w:rsidRPr="00265506">
              <w:rPr>
                <w:rFonts w:ascii="Arial" w:eastAsia="Times New Roman" w:hAnsi="Arial" w:cs="Arial"/>
                <w:sz w:val="20"/>
                <w:szCs w:val="20"/>
              </w:rPr>
              <w:t xml:space="preserve"> devant le jury</w:t>
            </w:r>
          </w:p>
        </w:tc>
        <w:tc>
          <w:tcPr>
            <w:tcW w:w="3956" w:type="dxa"/>
            <w:vAlign w:val="center"/>
          </w:tcPr>
          <w:p w14:paraId="433D0585" w14:textId="4BA290D4" w:rsidR="00811EAC" w:rsidRPr="00265506" w:rsidRDefault="008E4B6B" w:rsidP="008E4B6B">
            <w:pPr>
              <w:rPr>
                <w:rFonts w:ascii="Arial" w:eastAsia="Times New Roman" w:hAnsi="Arial" w:cs="Arial"/>
                <w:sz w:val="20"/>
                <w:szCs w:val="20"/>
              </w:rPr>
            </w:pPr>
            <w:r w:rsidRPr="00265506">
              <w:rPr>
                <w:rFonts w:ascii="Arial" w:eastAsia="Times New Roman" w:hAnsi="Arial" w:cs="Arial"/>
                <w:sz w:val="20"/>
                <w:szCs w:val="20"/>
              </w:rPr>
              <w:t>Entre le 20 et 25</w:t>
            </w:r>
            <w:r w:rsidR="00811EAC" w:rsidRPr="00265506">
              <w:rPr>
                <w:rFonts w:ascii="Arial" w:eastAsia="Times New Roman" w:hAnsi="Arial" w:cs="Arial"/>
                <w:sz w:val="20"/>
                <w:szCs w:val="20"/>
              </w:rPr>
              <w:t xml:space="preserve"> mars </w:t>
            </w:r>
            <w:r w:rsidR="00602611" w:rsidRPr="00265506">
              <w:rPr>
                <w:rFonts w:ascii="Arial" w:eastAsia="Times New Roman" w:hAnsi="Arial" w:cs="Arial"/>
                <w:sz w:val="20"/>
                <w:szCs w:val="20"/>
              </w:rPr>
              <w:t>de l’année N</w:t>
            </w:r>
          </w:p>
        </w:tc>
      </w:tr>
      <w:tr w:rsidR="009A7C81" w:rsidRPr="00265506" w14:paraId="46D8A850" w14:textId="77777777" w:rsidTr="002F0025">
        <w:trPr>
          <w:trHeight w:val="579"/>
          <w:tblCellSpacing w:w="15" w:type="dxa"/>
        </w:trPr>
        <w:tc>
          <w:tcPr>
            <w:tcW w:w="5355" w:type="dxa"/>
            <w:vAlign w:val="center"/>
            <w:hideMark/>
          </w:tcPr>
          <w:p w14:paraId="638DC480" w14:textId="4BFCB061" w:rsidR="009A7C81" w:rsidRPr="00265506" w:rsidRDefault="00811EAC" w:rsidP="00EB35C0">
            <w:pPr>
              <w:rPr>
                <w:rFonts w:ascii="Arial" w:eastAsia="Times New Roman" w:hAnsi="Arial" w:cs="Arial"/>
                <w:sz w:val="20"/>
                <w:szCs w:val="20"/>
              </w:rPr>
            </w:pPr>
            <w:r w:rsidRPr="00265506">
              <w:rPr>
                <w:rFonts w:ascii="Arial" w:eastAsia="Times New Roman" w:hAnsi="Arial" w:cs="Arial"/>
                <w:sz w:val="20"/>
                <w:szCs w:val="20"/>
              </w:rPr>
              <w:t xml:space="preserve">Notification de la décision </w:t>
            </w:r>
            <w:r w:rsidR="00EB35C0" w:rsidRPr="00265506">
              <w:rPr>
                <w:rFonts w:ascii="Arial" w:eastAsia="Times New Roman" w:hAnsi="Arial" w:cs="Arial"/>
                <w:sz w:val="20"/>
                <w:szCs w:val="20"/>
              </w:rPr>
              <w:t>du jury sur l’attribution de la certification</w:t>
            </w:r>
          </w:p>
        </w:tc>
        <w:tc>
          <w:tcPr>
            <w:tcW w:w="3956" w:type="dxa"/>
            <w:vAlign w:val="center"/>
            <w:hideMark/>
          </w:tcPr>
          <w:p w14:paraId="50B83BBD" w14:textId="1DDBED00" w:rsidR="009A7C81" w:rsidRPr="00265506" w:rsidRDefault="00EB35C0" w:rsidP="009A7C81">
            <w:pPr>
              <w:rPr>
                <w:rFonts w:ascii="Arial" w:eastAsia="Times New Roman" w:hAnsi="Arial" w:cs="Arial"/>
                <w:sz w:val="20"/>
                <w:szCs w:val="20"/>
              </w:rPr>
            </w:pPr>
            <w:r w:rsidRPr="00265506">
              <w:rPr>
                <w:rFonts w:ascii="Arial" w:eastAsia="Times New Roman" w:hAnsi="Arial" w:cs="Arial"/>
                <w:sz w:val="20"/>
                <w:szCs w:val="20"/>
              </w:rPr>
              <w:t>3</w:t>
            </w:r>
            <w:r w:rsidRPr="00265506">
              <w:rPr>
                <w:rFonts w:ascii="Arial" w:eastAsia="Times New Roman" w:hAnsi="Arial" w:cs="Arial"/>
                <w:sz w:val="20"/>
                <w:szCs w:val="20"/>
                <w:vertAlign w:val="superscript"/>
              </w:rPr>
              <w:t>ème</w:t>
            </w:r>
            <w:r w:rsidRPr="00265506">
              <w:rPr>
                <w:rFonts w:ascii="Arial" w:eastAsia="Times New Roman" w:hAnsi="Arial" w:cs="Arial"/>
                <w:sz w:val="20"/>
                <w:szCs w:val="20"/>
              </w:rPr>
              <w:t xml:space="preserve"> </w:t>
            </w:r>
            <w:r w:rsidR="00811EAC" w:rsidRPr="00265506">
              <w:rPr>
                <w:rFonts w:ascii="Arial" w:eastAsia="Times New Roman" w:hAnsi="Arial" w:cs="Arial"/>
                <w:sz w:val="20"/>
                <w:szCs w:val="20"/>
              </w:rPr>
              <w:t>semaine d’avril</w:t>
            </w:r>
            <w:r w:rsidR="00602611" w:rsidRPr="00265506">
              <w:rPr>
                <w:rFonts w:ascii="Arial" w:eastAsia="Times New Roman" w:hAnsi="Arial" w:cs="Arial"/>
                <w:sz w:val="20"/>
                <w:szCs w:val="20"/>
              </w:rPr>
              <w:t xml:space="preserve"> de l’année N</w:t>
            </w:r>
          </w:p>
        </w:tc>
      </w:tr>
    </w:tbl>
    <w:p w14:paraId="00BDD910" w14:textId="77777777" w:rsidR="009A7C81" w:rsidRPr="00265506" w:rsidRDefault="009A7C81" w:rsidP="009A7C81">
      <w:pPr>
        <w:rPr>
          <w:rFonts w:ascii="Arial" w:hAnsi="Arial" w:cs="Arial"/>
          <w:sz w:val="20"/>
          <w:szCs w:val="20"/>
        </w:rPr>
      </w:pPr>
    </w:p>
    <w:p w14:paraId="151DD79F" w14:textId="017D9152" w:rsidR="004026C5" w:rsidRPr="00265506" w:rsidRDefault="00811EAC" w:rsidP="009A7C81">
      <w:pPr>
        <w:rPr>
          <w:rFonts w:ascii="Arial" w:hAnsi="Arial" w:cs="Arial"/>
          <w:sz w:val="20"/>
          <w:szCs w:val="20"/>
        </w:rPr>
      </w:pPr>
      <w:r w:rsidRPr="00265506">
        <w:rPr>
          <w:rFonts w:ascii="Arial" w:hAnsi="Arial" w:cs="Arial"/>
          <w:sz w:val="20"/>
          <w:szCs w:val="20"/>
        </w:rPr>
        <w:t xml:space="preserve">En cas de validation partielle : </w:t>
      </w:r>
    </w:p>
    <w:tbl>
      <w:tblPr>
        <w:tblW w:w="9401"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400"/>
        <w:gridCol w:w="4001"/>
      </w:tblGrid>
      <w:tr w:rsidR="00811EAC" w:rsidRPr="00265506" w14:paraId="4CD10A64" w14:textId="77777777" w:rsidTr="002F0025">
        <w:trPr>
          <w:tblCellSpacing w:w="15" w:type="dxa"/>
        </w:trPr>
        <w:tc>
          <w:tcPr>
            <w:tcW w:w="5355" w:type="dxa"/>
            <w:vAlign w:val="center"/>
            <w:hideMark/>
          </w:tcPr>
          <w:p w14:paraId="34E5A071" w14:textId="77777777" w:rsidR="00811EAC" w:rsidRPr="00265506" w:rsidRDefault="00811EAC" w:rsidP="00811EAC">
            <w:pPr>
              <w:rPr>
                <w:rFonts w:ascii="Arial" w:eastAsia="Times New Roman" w:hAnsi="Arial" w:cs="Arial"/>
                <w:sz w:val="20"/>
                <w:szCs w:val="20"/>
              </w:rPr>
            </w:pPr>
            <w:r w:rsidRPr="00265506">
              <w:rPr>
                <w:rFonts w:ascii="Arial" w:eastAsia="Times New Roman" w:hAnsi="Arial" w:cs="Arial"/>
                <w:sz w:val="20"/>
                <w:szCs w:val="20"/>
              </w:rPr>
              <w:t>Contrôle complémentaire par le jury</w:t>
            </w:r>
          </w:p>
        </w:tc>
        <w:tc>
          <w:tcPr>
            <w:tcW w:w="3956" w:type="dxa"/>
            <w:vAlign w:val="center"/>
            <w:hideMark/>
          </w:tcPr>
          <w:p w14:paraId="6848D2EF" w14:textId="212853D0" w:rsidR="00811EAC" w:rsidRPr="00265506" w:rsidRDefault="00EB35C0" w:rsidP="00811EAC">
            <w:pPr>
              <w:rPr>
                <w:rFonts w:ascii="Arial" w:eastAsia="Times New Roman" w:hAnsi="Arial" w:cs="Arial"/>
                <w:sz w:val="20"/>
                <w:szCs w:val="20"/>
              </w:rPr>
            </w:pPr>
            <w:r w:rsidRPr="00265506">
              <w:rPr>
                <w:rFonts w:ascii="Arial" w:eastAsia="Times New Roman" w:hAnsi="Arial" w:cs="Arial"/>
                <w:sz w:val="20"/>
                <w:szCs w:val="20"/>
              </w:rPr>
              <w:t xml:space="preserve">Entre le </w:t>
            </w:r>
            <w:r w:rsidR="00811EAC" w:rsidRPr="00265506">
              <w:rPr>
                <w:rFonts w:ascii="Arial" w:eastAsia="Times New Roman" w:hAnsi="Arial" w:cs="Arial"/>
                <w:sz w:val="20"/>
                <w:szCs w:val="20"/>
              </w:rPr>
              <w:t>15 et le 30 juin</w:t>
            </w:r>
            <w:r w:rsidR="004026C5" w:rsidRPr="00265506">
              <w:rPr>
                <w:rFonts w:ascii="Arial" w:eastAsia="Times New Roman" w:hAnsi="Arial" w:cs="Arial"/>
                <w:sz w:val="20"/>
                <w:szCs w:val="20"/>
              </w:rPr>
              <w:t xml:space="preserve"> </w:t>
            </w:r>
            <w:r w:rsidR="0066217A" w:rsidRPr="00265506">
              <w:rPr>
                <w:rFonts w:ascii="Arial" w:eastAsia="Times New Roman" w:hAnsi="Arial" w:cs="Arial"/>
                <w:sz w:val="20"/>
                <w:szCs w:val="20"/>
              </w:rPr>
              <w:t>de l’année N</w:t>
            </w:r>
          </w:p>
        </w:tc>
      </w:tr>
      <w:tr w:rsidR="00811EAC" w:rsidRPr="00265506" w14:paraId="71F7ADB8" w14:textId="77777777" w:rsidTr="002F0025">
        <w:trPr>
          <w:trHeight w:val="579"/>
          <w:tblCellSpacing w:w="15" w:type="dxa"/>
        </w:trPr>
        <w:tc>
          <w:tcPr>
            <w:tcW w:w="5355" w:type="dxa"/>
            <w:vAlign w:val="center"/>
            <w:hideMark/>
          </w:tcPr>
          <w:p w14:paraId="0A8889EE" w14:textId="1E86F3B6" w:rsidR="00811EAC" w:rsidRPr="00265506" w:rsidRDefault="00811EAC" w:rsidP="00EB35C0">
            <w:pPr>
              <w:rPr>
                <w:rFonts w:ascii="Arial" w:eastAsia="Times New Roman" w:hAnsi="Arial" w:cs="Arial"/>
                <w:sz w:val="20"/>
                <w:szCs w:val="20"/>
              </w:rPr>
            </w:pPr>
            <w:r w:rsidRPr="00265506">
              <w:rPr>
                <w:rFonts w:ascii="Arial" w:eastAsia="Times New Roman" w:hAnsi="Arial" w:cs="Arial"/>
                <w:sz w:val="20"/>
                <w:szCs w:val="20"/>
              </w:rPr>
              <w:lastRenderedPageBreak/>
              <w:t xml:space="preserve">Notification de la décision </w:t>
            </w:r>
            <w:r w:rsidR="00EB35C0" w:rsidRPr="00265506">
              <w:rPr>
                <w:rFonts w:ascii="Arial" w:eastAsia="Times New Roman" w:hAnsi="Arial" w:cs="Arial"/>
                <w:sz w:val="20"/>
                <w:szCs w:val="20"/>
              </w:rPr>
              <w:t>du jury sur l’attribution de la certification</w:t>
            </w:r>
          </w:p>
        </w:tc>
        <w:tc>
          <w:tcPr>
            <w:tcW w:w="3956" w:type="dxa"/>
            <w:vAlign w:val="center"/>
            <w:hideMark/>
          </w:tcPr>
          <w:p w14:paraId="33201CA5" w14:textId="01C591F9" w:rsidR="00811EAC" w:rsidRPr="00265506" w:rsidRDefault="00602611" w:rsidP="00811EAC">
            <w:pPr>
              <w:rPr>
                <w:rFonts w:ascii="Arial" w:eastAsia="Times New Roman" w:hAnsi="Arial" w:cs="Arial"/>
                <w:sz w:val="20"/>
                <w:szCs w:val="20"/>
              </w:rPr>
            </w:pPr>
            <w:r w:rsidRPr="00265506">
              <w:rPr>
                <w:rFonts w:ascii="Arial" w:eastAsia="Times New Roman" w:hAnsi="Arial" w:cs="Arial"/>
                <w:sz w:val="20"/>
                <w:szCs w:val="20"/>
              </w:rPr>
              <w:t>2</w:t>
            </w:r>
            <w:r w:rsidR="00EB35C0" w:rsidRPr="00265506">
              <w:rPr>
                <w:rFonts w:ascii="Arial" w:eastAsia="Times New Roman" w:hAnsi="Arial" w:cs="Arial"/>
                <w:sz w:val="20"/>
                <w:szCs w:val="20"/>
                <w:vertAlign w:val="superscript"/>
              </w:rPr>
              <w:t>ème</w:t>
            </w:r>
            <w:r w:rsidR="00811EAC" w:rsidRPr="00265506">
              <w:rPr>
                <w:rFonts w:ascii="Arial" w:eastAsia="Times New Roman" w:hAnsi="Arial" w:cs="Arial"/>
                <w:sz w:val="20"/>
                <w:szCs w:val="20"/>
              </w:rPr>
              <w:t xml:space="preserve"> semaine de juillet</w:t>
            </w:r>
            <w:r w:rsidR="004026C5" w:rsidRPr="00265506">
              <w:rPr>
                <w:rFonts w:ascii="Arial" w:eastAsia="Times New Roman" w:hAnsi="Arial" w:cs="Arial"/>
                <w:sz w:val="20"/>
                <w:szCs w:val="20"/>
              </w:rPr>
              <w:t xml:space="preserve"> </w:t>
            </w:r>
            <w:r w:rsidRPr="00265506">
              <w:rPr>
                <w:rFonts w:ascii="Arial" w:eastAsia="Times New Roman" w:hAnsi="Arial" w:cs="Arial"/>
                <w:sz w:val="20"/>
                <w:szCs w:val="20"/>
              </w:rPr>
              <w:t>de l’année N</w:t>
            </w:r>
          </w:p>
        </w:tc>
      </w:tr>
    </w:tbl>
    <w:p w14:paraId="45D06C7F" w14:textId="77777777" w:rsidR="00DC3463" w:rsidRPr="00265506" w:rsidRDefault="00DC3463" w:rsidP="00265506">
      <w:pPr>
        <w:rPr>
          <w:rFonts w:ascii="Arial" w:hAnsi="Arial" w:cs="Arial"/>
          <w:sz w:val="20"/>
          <w:szCs w:val="20"/>
        </w:rPr>
      </w:pPr>
    </w:p>
    <w:sectPr w:rsidR="00DC3463" w:rsidRPr="00265506" w:rsidSect="00265506">
      <w:type w:val="continuous"/>
      <w:pgSz w:w="11900" w:h="16840"/>
      <w:pgMar w:top="567" w:right="84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04DDF"/>
    <w:multiLevelType w:val="hybridMultilevel"/>
    <w:tmpl w:val="BC6627B8"/>
    <w:lvl w:ilvl="0" w:tplc="831C2A14">
      <w:start w:val="128"/>
      <w:numFmt w:val="bullet"/>
      <w:lvlText w:val="–"/>
      <w:lvlJc w:val="left"/>
      <w:pPr>
        <w:ind w:left="1068" w:hanging="360"/>
      </w:pPr>
      <w:rPr>
        <w:rFonts w:ascii="Arial" w:eastAsiaTheme="minorEastAsia" w:hAnsi="Arial" w:cs="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8700085"/>
    <w:multiLevelType w:val="hybridMultilevel"/>
    <w:tmpl w:val="52D060D0"/>
    <w:lvl w:ilvl="0" w:tplc="7C068492">
      <w:start w:val="12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442AA1"/>
    <w:multiLevelType w:val="hybridMultilevel"/>
    <w:tmpl w:val="6F1ACEE0"/>
    <w:lvl w:ilvl="0" w:tplc="702E0704">
      <w:start w:val="1"/>
      <w:numFmt w:val="bullet"/>
      <w:lvlText w:val="–"/>
      <w:lvlJc w:val="left"/>
      <w:pPr>
        <w:ind w:left="1068" w:hanging="360"/>
      </w:pPr>
      <w:rPr>
        <w:rFonts w:ascii="Arial" w:eastAsiaTheme="minorEastAsia" w:hAnsi="Arial" w:cs="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14235E9"/>
    <w:multiLevelType w:val="hybridMultilevel"/>
    <w:tmpl w:val="B588B9D0"/>
    <w:lvl w:ilvl="0" w:tplc="6C36CF5C">
      <w:start w:val="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1CD13FA"/>
    <w:multiLevelType w:val="hybridMultilevel"/>
    <w:tmpl w:val="E62E16F0"/>
    <w:lvl w:ilvl="0" w:tplc="1DFA40BC">
      <w:start w:val="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64CF2984"/>
    <w:multiLevelType w:val="hybridMultilevel"/>
    <w:tmpl w:val="AD866890"/>
    <w:lvl w:ilvl="0" w:tplc="3DAEC082">
      <w:start w:val="2"/>
      <w:numFmt w:val="bullet"/>
      <w:lvlText w:val="–"/>
      <w:lvlJc w:val="left"/>
      <w:pPr>
        <w:ind w:left="720" w:hanging="360"/>
      </w:pPr>
      <w:rPr>
        <w:rFonts w:ascii="Arial" w:eastAsiaTheme="minorEastAsia" w:hAnsi="Arial" w:cs="Arial" w:hint="default"/>
        <w:b w:val="0"/>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7F533C"/>
    <w:multiLevelType w:val="hybridMultilevel"/>
    <w:tmpl w:val="92D47DA0"/>
    <w:lvl w:ilvl="0" w:tplc="709C91D8">
      <w:start w:val="1"/>
      <w:numFmt w:val="bullet"/>
      <w:lvlText w:val="–"/>
      <w:lvlJc w:val="left"/>
      <w:pPr>
        <w:ind w:left="1068" w:hanging="360"/>
      </w:pPr>
      <w:rPr>
        <w:rFonts w:ascii="Arial" w:eastAsiaTheme="minorEastAsia" w:hAnsi="Arial" w:cs="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2FC"/>
    <w:rsid w:val="00032028"/>
    <w:rsid w:val="000E2B4A"/>
    <w:rsid w:val="000F7F62"/>
    <w:rsid w:val="00156849"/>
    <w:rsid w:val="001A5B8F"/>
    <w:rsid w:val="00214BE3"/>
    <w:rsid w:val="00243DA8"/>
    <w:rsid w:val="00265506"/>
    <w:rsid w:val="002F0025"/>
    <w:rsid w:val="002F258F"/>
    <w:rsid w:val="003B5406"/>
    <w:rsid w:val="003B6512"/>
    <w:rsid w:val="004026C5"/>
    <w:rsid w:val="004A48EF"/>
    <w:rsid w:val="004C2BB0"/>
    <w:rsid w:val="004F163A"/>
    <w:rsid w:val="00506CD5"/>
    <w:rsid w:val="00514C87"/>
    <w:rsid w:val="0052769E"/>
    <w:rsid w:val="00531962"/>
    <w:rsid w:val="005734A1"/>
    <w:rsid w:val="005D63EB"/>
    <w:rsid w:val="00602611"/>
    <w:rsid w:val="00612CB5"/>
    <w:rsid w:val="0063718D"/>
    <w:rsid w:val="006477F1"/>
    <w:rsid w:val="00653ACE"/>
    <w:rsid w:val="0066217A"/>
    <w:rsid w:val="00666ADF"/>
    <w:rsid w:val="006C107D"/>
    <w:rsid w:val="00811EAC"/>
    <w:rsid w:val="0083410A"/>
    <w:rsid w:val="008E4B6B"/>
    <w:rsid w:val="008F29F4"/>
    <w:rsid w:val="008F63B3"/>
    <w:rsid w:val="00912996"/>
    <w:rsid w:val="009166A4"/>
    <w:rsid w:val="0092349D"/>
    <w:rsid w:val="009A7C81"/>
    <w:rsid w:val="00A21AA1"/>
    <w:rsid w:val="00A44AA0"/>
    <w:rsid w:val="00A62CAF"/>
    <w:rsid w:val="00A6465E"/>
    <w:rsid w:val="00A8782F"/>
    <w:rsid w:val="00AC626B"/>
    <w:rsid w:val="00B34E8D"/>
    <w:rsid w:val="00BE44E6"/>
    <w:rsid w:val="00C13B94"/>
    <w:rsid w:val="00C87986"/>
    <w:rsid w:val="00CC5A4F"/>
    <w:rsid w:val="00D50888"/>
    <w:rsid w:val="00D65EFD"/>
    <w:rsid w:val="00D672D5"/>
    <w:rsid w:val="00D913EF"/>
    <w:rsid w:val="00DC3463"/>
    <w:rsid w:val="00E442FC"/>
    <w:rsid w:val="00EB35C0"/>
    <w:rsid w:val="00ED6765"/>
    <w:rsid w:val="00ED6FCD"/>
    <w:rsid w:val="00FE67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DB9982"/>
  <w14:defaultImageDpi w14:val="300"/>
  <w15:docId w15:val="{2F96C7C0-DE87-8242-989E-14883EE8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442FC"/>
    <w:rPr>
      <w:b/>
      <w:bCs/>
    </w:rPr>
  </w:style>
  <w:style w:type="character" w:styleId="Lienhypertexte">
    <w:name w:val="Hyperlink"/>
    <w:basedOn w:val="Policepardfaut"/>
    <w:uiPriority w:val="99"/>
    <w:unhideWhenUsed/>
    <w:rsid w:val="00E442FC"/>
    <w:rPr>
      <w:color w:val="0000FF"/>
      <w:u w:val="single"/>
    </w:rPr>
  </w:style>
  <w:style w:type="character" w:styleId="Lienhypertextesuivivisit">
    <w:name w:val="FollowedHyperlink"/>
    <w:basedOn w:val="Policepardfaut"/>
    <w:uiPriority w:val="99"/>
    <w:semiHidden/>
    <w:unhideWhenUsed/>
    <w:rsid w:val="00E442FC"/>
    <w:rPr>
      <w:color w:val="800080" w:themeColor="followedHyperlink"/>
      <w:u w:val="single"/>
    </w:rPr>
  </w:style>
  <w:style w:type="paragraph" w:styleId="NormalWeb">
    <w:name w:val="Normal (Web)"/>
    <w:basedOn w:val="Normal"/>
    <w:uiPriority w:val="99"/>
    <w:unhideWhenUsed/>
    <w:rsid w:val="00E442FC"/>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E442FC"/>
    <w:rPr>
      <w:i/>
      <w:iCs/>
    </w:rPr>
  </w:style>
  <w:style w:type="paragraph" w:styleId="Textedebulles">
    <w:name w:val="Balloon Text"/>
    <w:basedOn w:val="Normal"/>
    <w:link w:val="TextedebullesCar"/>
    <w:uiPriority w:val="99"/>
    <w:semiHidden/>
    <w:unhideWhenUsed/>
    <w:rsid w:val="000E2B4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2B4A"/>
    <w:rPr>
      <w:rFonts w:ascii="Lucida Grande" w:hAnsi="Lucida Grande" w:cs="Lucida Grande"/>
      <w:sz w:val="18"/>
      <w:szCs w:val="18"/>
    </w:rPr>
  </w:style>
  <w:style w:type="paragraph" w:styleId="Paragraphedeliste">
    <w:name w:val="List Paragraph"/>
    <w:basedOn w:val="Normal"/>
    <w:uiPriority w:val="34"/>
    <w:qFormat/>
    <w:rsid w:val="00ED6FCD"/>
    <w:pPr>
      <w:ind w:left="720"/>
      <w:contextualSpacing/>
    </w:pPr>
  </w:style>
  <w:style w:type="character" w:styleId="Mentionnonrsolue">
    <w:name w:val="Unresolved Mention"/>
    <w:basedOn w:val="Policepardfaut"/>
    <w:uiPriority w:val="99"/>
    <w:semiHidden/>
    <w:unhideWhenUsed/>
    <w:rsid w:val="00A44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1915">
      <w:bodyDiv w:val="1"/>
      <w:marLeft w:val="0"/>
      <w:marRight w:val="0"/>
      <w:marTop w:val="0"/>
      <w:marBottom w:val="0"/>
      <w:divBdr>
        <w:top w:val="none" w:sz="0" w:space="0" w:color="auto"/>
        <w:left w:val="none" w:sz="0" w:space="0" w:color="auto"/>
        <w:bottom w:val="none" w:sz="0" w:space="0" w:color="auto"/>
        <w:right w:val="none" w:sz="0" w:space="0" w:color="auto"/>
      </w:divBdr>
    </w:div>
    <w:div w:id="60950632">
      <w:bodyDiv w:val="1"/>
      <w:marLeft w:val="0"/>
      <w:marRight w:val="0"/>
      <w:marTop w:val="0"/>
      <w:marBottom w:val="0"/>
      <w:divBdr>
        <w:top w:val="none" w:sz="0" w:space="0" w:color="auto"/>
        <w:left w:val="none" w:sz="0" w:space="0" w:color="auto"/>
        <w:bottom w:val="none" w:sz="0" w:space="0" w:color="auto"/>
        <w:right w:val="none" w:sz="0" w:space="0" w:color="auto"/>
      </w:divBdr>
    </w:div>
    <w:div w:id="220100955">
      <w:bodyDiv w:val="1"/>
      <w:marLeft w:val="0"/>
      <w:marRight w:val="0"/>
      <w:marTop w:val="0"/>
      <w:marBottom w:val="0"/>
      <w:divBdr>
        <w:top w:val="none" w:sz="0" w:space="0" w:color="auto"/>
        <w:left w:val="none" w:sz="0" w:space="0" w:color="auto"/>
        <w:bottom w:val="none" w:sz="0" w:space="0" w:color="auto"/>
        <w:right w:val="none" w:sz="0" w:space="0" w:color="auto"/>
      </w:divBdr>
    </w:div>
    <w:div w:id="258834144">
      <w:bodyDiv w:val="1"/>
      <w:marLeft w:val="0"/>
      <w:marRight w:val="0"/>
      <w:marTop w:val="0"/>
      <w:marBottom w:val="0"/>
      <w:divBdr>
        <w:top w:val="none" w:sz="0" w:space="0" w:color="auto"/>
        <w:left w:val="none" w:sz="0" w:space="0" w:color="auto"/>
        <w:bottom w:val="none" w:sz="0" w:space="0" w:color="auto"/>
        <w:right w:val="none" w:sz="0" w:space="0" w:color="auto"/>
      </w:divBdr>
    </w:div>
    <w:div w:id="268856074">
      <w:bodyDiv w:val="1"/>
      <w:marLeft w:val="0"/>
      <w:marRight w:val="0"/>
      <w:marTop w:val="0"/>
      <w:marBottom w:val="0"/>
      <w:divBdr>
        <w:top w:val="none" w:sz="0" w:space="0" w:color="auto"/>
        <w:left w:val="none" w:sz="0" w:space="0" w:color="auto"/>
        <w:bottom w:val="none" w:sz="0" w:space="0" w:color="auto"/>
        <w:right w:val="none" w:sz="0" w:space="0" w:color="auto"/>
      </w:divBdr>
    </w:div>
    <w:div w:id="655450473">
      <w:bodyDiv w:val="1"/>
      <w:marLeft w:val="0"/>
      <w:marRight w:val="0"/>
      <w:marTop w:val="0"/>
      <w:marBottom w:val="0"/>
      <w:divBdr>
        <w:top w:val="none" w:sz="0" w:space="0" w:color="auto"/>
        <w:left w:val="none" w:sz="0" w:space="0" w:color="auto"/>
        <w:bottom w:val="none" w:sz="0" w:space="0" w:color="auto"/>
        <w:right w:val="none" w:sz="0" w:space="0" w:color="auto"/>
      </w:divBdr>
    </w:div>
    <w:div w:id="712074948">
      <w:bodyDiv w:val="1"/>
      <w:marLeft w:val="0"/>
      <w:marRight w:val="0"/>
      <w:marTop w:val="0"/>
      <w:marBottom w:val="0"/>
      <w:divBdr>
        <w:top w:val="none" w:sz="0" w:space="0" w:color="auto"/>
        <w:left w:val="none" w:sz="0" w:space="0" w:color="auto"/>
        <w:bottom w:val="none" w:sz="0" w:space="0" w:color="auto"/>
        <w:right w:val="none" w:sz="0" w:space="0" w:color="auto"/>
      </w:divBdr>
    </w:div>
    <w:div w:id="764883191">
      <w:bodyDiv w:val="1"/>
      <w:marLeft w:val="0"/>
      <w:marRight w:val="0"/>
      <w:marTop w:val="0"/>
      <w:marBottom w:val="0"/>
      <w:divBdr>
        <w:top w:val="none" w:sz="0" w:space="0" w:color="auto"/>
        <w:left w:val="none" w:sz="0" w:space="0" w:color="auto"/>
        <w:bottom w:val="none" w:sz="0" w:space="0" w:color="auto"/>
        <w:right w:val="none" w:sz="0" w:space="0" w:color="auto"/>
      </w:divBdr>
    </w:div>
    <w:div w:id="901209425">
      <w:bodyDiv w:val="1"/>
      <w:marLeft w:val="0"/>
      <w:marRight w:val="0"/>
      <w:marTop w:val="0"/>
      <w:marBottom w:val="0"/>
      <w:divBdr>
        <w:top w:val="none" w:sz="0" w:space="0" w:color="auto"/>
        <w:left w:val="none" w:sz="0" w:space="0" w:color="auto"/>
        <w:bottom w:val="none" w:sz="0" w:space="0" w:color="auto"/>
        <w:right w:val="none" w:sz="0" w:space="0" w:color="auto"/>
      </w:divBdr>
      <w:divsChild>
        <w:div w:id="2015495359">
          <w:marLeft w:val="0"/>
          <w:marRight w:val="0"/>
          <w:marTop w:val="0"/>
          <w:marBottom w:val="0"/>
          <w:divBdr>
            <w:top w:val="none" w:sz="0" w:space="0" w:color="auto"/>
            <w:left w:val="none" w:sz="0" w:space="0" w:color="auto"/>
            <w:bottom w:val="none" w:sz="0" w:space="0" w:color="auto"/>
            <w:right w:val="none" w:sz="0" w:space="0" w:color="auto"/>
          </w:divBdr>
        </w:div>
        <w:div w:id="348720550">
          <w:marLeft w:val="0"/>
          <w:marRight w:val="0"/>
          <w:marTop w:val="0"/>
          <w:marBottom w:val="0"/>
          <w:divBdr>
            <w:top w:val="none" w:sz="0" w:space="0" w:color="auto"/>
            <w:left w:val="none" w:sz="0" w:space="0" w:color="auto"/>
            <w:bottom w:val="none" w:sz="0" w:space="0" w:color="auto"/>
            <w:right w:val="none" w:sz="0" w:space="0" w:color="auto"/>
          </w:divBdr>
        </w:div>
        <w:div w:id="410665136">
          <w:marLeft w:val="0"/>
          <w:marRight w:val="0"/>
          <w:marTop w:val="0"/>
          <w:marBottom w:val="0"/>
          <w:divBdr>
            <w:top w:val="none" w:sz="0" w:space="0" w:color="auto"/>
            <w:left w:val="none" w:sz="0" w:space="0" w:color="auto"/>
            <w:bottom w:val="none" w:sz="0" w:space="0" w:color="auto"/>
            <w:right w:val="none" w:sz="0" w:space="0" w:color="auto"/>
          </w:divBdr>
        </w:div>
      </w:divsChild>
    </w:div>
    <w:div w:id="1289435915">
      <w:bodyDiv w:val="1"/>
      <w:marLeft w:val="0"/>
      <w:marRight w:val="0"/>
      <w:marTop w:val="0"/>
      <w:marBottom w:val="0"/>
      <w:divBdr>
        <w:top w:val="none" w:sz="0" w:space="0" w:color="auto"/>
        <w:left w:val="none" w:sz="0" w:space="0" w:color="auto"/>
        <w:bottom w:val="none" w:sz="0" w:space="0" w:color="auto"/>
        <w:right w:val="none" w:sz="0" w:space="0" w:color="auto"/>
      </w:divBdr>
    </w:div>
    <w:div w:id="1306659928">
      <w:bodyDiv w:val="1"/>
      <w:marLeft w:val="0"/>
      <w:marRight w:val="0"/>
      <w:marTop w:val="0"/>
      <w:marBottom w:val="0"/>
      <w:divBdr>
        <w:top w:val="none" w:sz="0" w:space="0" w:color="auto"/>
        <w:left w:val="none" w:sz="0" w:space="0" w:color="auto"/>
        <w:bottom w:val="none" w:sz="0" w:space="0" w:color="auto"/>
        <w:right w:val="none" w:sz="0" w:space="0" w:color="auto"/>
      </w:divBdr>
    </w:div>
    <w:div w:id="1371415021">
      <w:bodyDiv w:val="1"/>
      <w:marLeft w:val="0"/>
      <w:marRight w:val="0"/>
      <w:marTop w:val="0"/>
      <w:marBottom w:val="0"/>
      <w:divBdr>
        <w:top w:val="none" w:sz="0" w:space="0" w:color="auto"/>
        <w:left w:val="none" w:sz="0" w:space="0" w:color="auto"/>
        <w:bottom w:val="none" w:sz="0" w:space="0" w:color="auto"/>
        <w:right w:val="none" w:sz="0" w:space="0" w:color="auto"/>
      </w:divBdr>
    </w:div>
    <w:div w:id="1442216523">
      <w:bodyDiv w:val="1"/>
      <w:marLeft w:val="0"/>
      <w:marRight w:val="0"/>
      <w:marTop w:val="0"/>
      <w:marBottom w:val="0"/>
      <w:divBdr>
        <w:top w:val="none" w:sz="0" w:space="0" w:color="auto"/>
        <w:left w:val="none" w:sz="0" w:space="0" w:color="auto"/>
        <w:bottom w:val="none" w:sz="0" w:space="0" w:color="auto"/>
        <w:right w:val="none" w:sz="0" w:space="0" w:color="auto"/>
      </w:divBdr>
      <w:divsChild>
        <w:div w:id="512450494">
          <w:marLeft w:val="0"/>
          <w:marRight w:val="0"/>
          <w:marTop w:val="0"/>
          <w:marBottom w:val="0"/>
          <w:divBdr>
            <w:top w:val="none" w:sz="0" w:space="0" w:color="auto"/>
            <w:left w:val="none" w:sz="0" w:space="0" w:color="auto"/>
            <w:bottom w:val="none" w:sz="0" w:space="0" w:color="auto"/>
            <w:right w:val="none" w:sz="0" w:space="0" w:color="auto"/>
          </w:divBdr>
        </w:div>
        <w:div w:id="581835564">
          <w:marLeft w:val="0"/>
          <w:marRight w:val="0"/>
          <w:marTop w:val="0"/>
          <w:marBottom w:val="0"/>
          <w:divBdr>
            <w:top w:val="none" w:sz="0" w:space="0" w:color="auto"/>
            <w:left w:val="none" w:sz="0" w:space="0" w:color="auto"/>
            <w:bottom w:val="none" w:sz="0" w:space="0" w:color="auto"/>
            <w:right w:val="none" w:sz="0" w:space="0" w:color="auto"/>
          </w:divBdr>
        </w:div>
        <w:div w:id="1991713304">
          <w:marLeft w:val="0"/>
          <w:marRight w:val="0"/>
          <w:marTop w:val="0"/>
          <w:marBottom w:val="0"/>
          <w:divBdr>
            <w:top w:val="none" w:sz="0" w:space="0" w:color="auto"/>
            <w:left w:val="none" w:sz="0" w:space="0" w:color="auto"/>
            <w:bottom w:val="none" w:sz="0" w:space="0" w:color="auto"/>
            <w:right w:val="none" w:sz="0" w:space="0" w:color="auto"/>
          </w:divBdr>
        </w:div>
        <w:div w:id="2022929261">
          <w:marLeft w:val="0"/>
          <w:marRight w:val="0"/>
          <w:marTop w:val="0"/>
          <w:marBottom w:val="0"/>
          <w:divBdr>
            <w:top w:val="none" w:sz="0" w:space="0" w:color="auto"/>
            <w:left w:val="none" w:sz="0" w:space="0" w:color="auto"/>
            <w:bottom w:val="none" w:sz="0" w:space="0" w:color="auto"/>
            <w:right w:val="none" w:sz="0" w:space="0" w:color="auto"/>
          </w:divBdr>
        </w:div>
        <w:div w:id="1287659315">
          <w:marLeft w:val="0"/>
          <w:marRight w:val="0"/>
          <w:marTop w:val="0"/>
          <w:marBottom w:val="0"/>
          <w:divBdr>
            <w:top w:val="none" w:sz="0" w:space="0" w:color="auto"/>
            <w:left w:val="none" w:sz="0" w:space="0" w:color="auto"/>
            <w:bottom w:val="none" w:sz="0" w:space="0" w:color="auto"/>
            <w:right w:val="none" w:sz="0" w:space="0" w:color="auto"/>
          </w:divBdr>
        </w:div>
        <w:div w:id="196936497">
          <w:marLeft w:val="0"/>
          <w:marRight w:val="0"/>
          <w:marTop w:val="0"/>
          <w:marBottom w:val="0"/>
          <w:divBdr>
            <w:top w:val="none" w:sz="0" w:space="0" w:color="auto"/>
            <w:left w:val="none" w:sz="0" w:space="0" w:color="auto"/>
            <w:bottom w:val="none" w:sz="0" w:space="0" w:color="auto"/>
            <w:right w:val="none" w:sz="0" w:space="0" w:color="auto"/>
          </w:divBdr>
        </w:div>
        <w:div w:id="1841307926">
          <w:marLeft w:val="0"/>
          <w:marRight w:val="0"/>
          <w:marTop w:val="0"/>
          <w:marBottom w:val="0"/>
          <w:divBdr>
            <w:top w:val="none" w:sz="0" w:space="0" w:color="auto"/>
            <w:left w:val="none" w:sz="0" w:space="0" w:color="auto"/>
            <w:bottom w:val="none" w:sz="0" w:space="0" w:color="auto"/>
            <w:right w:val="none" w:sz="0" w:space="0" w:color="auto"/>
          </w:divBdr>
        </w:div>
        <w:div w:id="1376391645">
          <w:marLeft w:val="0"/>
          <w:marRight w:val="0"/>
          <w:marTop w:val="0"/>
          <w:marBottom w:val="0"/>
          <w:divBdr>
            <w:top w:val="none" w:sz="0" w:space="0" w:color="auto"/>
            <w:left w:val="none" w:sz="0" w:space="0" w:color="auto"/>
            <w:bottom w:val="none" w:sz="0" w:space="0" w:color="auto"/>
            <w:right w:val="none" w:sz="0" w:space="0" w:color="auto"/>
          </w:divBdr>
        </w:div>
        <w:div w:id="1679893304">
          <w:marLeft w:val="0"/>
          <w:marRight w:val="0"/>
          <w:marTop w:val="0"/>
          <w:marBottom w:val="0"/>
          <w:divBdr>
            <w:top w:val="none" w:sz="0" w:space="0" w:color="auto"/>
            <w:left w:val="none" w:sz="0" w:space="0" w:color="auto"/>
            <w:bottom w:val="none" w:sz="0" w:space="0" w:color="auto"/>
            <w:right w:val="none" w:sz="0" w:space="0" w:color="auto"/>
          </w:divBdr>
        </w:div>
        <w:div w:id="798495057">
          <w:marLeft w:val="0"/>
          <w:marRight w:val="0"/>
          <w:marTop w:val="0"/>
          <w:marBottom w:val="0"/>
          <w:divBdr>
            <w:top w:val="none" w:sz="0" w:space="0" w:color="auto"/>
            <w:left w:val="none" w:sz="0" w:space="0" w:color="auto"/>
            <w:bottom w:val="none" w:sz="0" w:space="0" w:color="auto"/>
            <w:right w:val="none" w:sz="0" w:space="0" w:color="auto"/>
          </w:divBdr>
        </w:div>
        <w:div w:id="1840998797">
          <w:marLeft w:val="0"/>
          <w:marRight w:val="0"/>
          <w:marTop w:val="0"/>
          <w:marBottom w:val="0"/>
          <w:divBdr>
            <w:top w:val="none" w:sz="0" w:space="0" w:color="auto"/>
            <w:left w:val="none" w:sz="0" w:space="0" w:color="auto"/>
            <w:bottom w:val="none" w:sz="0" w:space="0" w:color="auto"/>
            <w:right w:val="none" w:sz="0" w:space="0" w:color="auto"/>
          </w:divBdr>
        </w:div>
        <w:div w:id="1679232554">
          <w:marLeft w:val="0"/>
          <w:marRight w:val="0"/>
          <w:marTop w:val="0"/>
          <w:marBottom w:val="0"/>
          <w:divBdr>
            <w:top w:val="none" w:sz="0" w:space="0" w:color="auto"/>
            <w:left w:val="none" w:sz="0" w:space="0" w:color="auto"/>
            <w:bottom w:val="none" w:sz="0" w:space="0" w:color="auto"/>
            <w:right w:val="none" w:sz="0" w:space="0" w:color="auto"/>
          </w:divBdr>
        </w:div>
        <w:div w:id="1542744633">
          <w:marLeft w:val="0"/>
          <w:marRight w:val="0"/>
          <w:marTop w:val="0"/>
          <w:marBottom w:val="0"/>
          <w:divBdr>
            <w:top w:val="none" w:sz="0" w:space="0" w:color="auto"/>
            <w:left w:val="none" w:sz="0" w:space="0" w:color="auto"/>
            <w:bottom w:val="none" w:sz="0" w:space="0" w:color="auto"/>
            <w:right w:val="none" w:sz="0" w:space="0" w:color="auto"/>
          </w:divBdr>
        </w:div>
        <w:div w:id="1081175851">
          <w:marLeft w:val="0"/>
          <w:marRight w:val="0"/>
          <w:marTop w:val="0"/>
          <w:marBottom w:val="0"/>
          <w:divBdr>
            <w:top w:val="none" w:sz="0" w:space="0" w:color="auto"/>
            <w:left w:val="none" w:sz="0" w:space="0" w:color="auto"/>
            <w:bottom w:val="none" w:sz="0" w:space="0" w:color="auto"/>
            <w:right w:val="none" w:sz="0" w:space="0" w:color="auto"/>
          </w:divBdr>
        </w:div>
        <w:div w:id="1528368768">
          <w:marLeft w:val="0"/>
          <w:marRight w:val="0"/>
          <w:marTop w:val="0"/>
          <w:marBottom w:val="0"/>
          <w:divBdr>
            <w:top w:val="none" w:sz="0" w:space="0" w:color="auto"/>
            <w:left w:val="none" w:sz="0" w:space="0" w:color="auto"/>
            <w:bottom w:val="none" w:sz="0" w:space="0" w:color="auto"/>
            <w:right w:val="none" w:sz="0" w:space="0" w:color="auto"/>
          </w:divBdr>
        </w:div>
        <w:div w:id="1167088055">
          <w:marLeft w:val="0"/>
          <w:marRight w:val="0"/>
          <w:marTop w:val="0"/>
          <w:marBottom w:val="0"/>
          <w:divBdr>
            <w:top w:val="none" w:sz="0" w:space="0" w:color="auto"/>
            <w:left w:val="none" w:sz="0" w:space="0" w:color="auto"/>
            <w:bottom w:val="none" w:sz="0" w:space="0" w:color="auto"/>
            <w:right w:val="none" w:sz="0" w:space="0" w:color="auto"/>
          </w:divBdr>
        </w:div>
        <w:div w:id="1484203296">
          <w:marLeft w:val="0"/>
          <w:marRight w:val="0"/>
          <w:marTop w:val="0"/>
          <w:marBottom w:val="0"/>
          <w:divBdr>
            <w:top w:val="none" w:sz="0" w:space="0" w:color="auto"/>
            <w:left w:val="none" w:sz="0" w:space="0" w:color="auto"/>
            <w:bottom w:val="none" w:sz="0" w:space="0" w:color="auto"/>
            <w:right w:val="none" w:sz="0" w:space="0" w:color="auto"/>
          </w:divBdr>
        </w:div>
        <w:div w:id="1317492999">
          <w:marLeft w:val="0"/>
          <w:marRight w:val="0"/>
          <w:marTop w:val="0"/>
          <w:marBottom w:val="0"/>
          <w:divBdr>
            <w:top w:val="none" w:sz="0" w:space="0" w:color="auto"/>
            <w:left w:val="none" w:sz="0" w:space="0" w:color="auto"/>
            <w:bottom w:val="none" w:sz="0" w:space="0" w:color="auto"/>
            <w:right w:val="none" w:sz="0" w:space="0" w:color="auto"/>
          </w:divBdr>
        </w:div>
        <w:div w:id="1927684118">
          <w:marLeft w:val="0"/>
          <w:marRight w:val="0"/>
          <w:marTop w:val="0"/>
          <w:marBottom w:val="0"/>
          <w:divBdr>
            <w:top w:val="none" w:sz="0" w:space="0" w:color="auto"/>
            <w:left w:val="none" w:sz="0" w:space="0" w:color="auto"/>
            <w:bottom w:val="none" w:sz="0" w:space="0" w:color="auto"/>
            <w:right w:val="none" w:sz="0" w:space="0" w:color="auto"/>
          </w:divBdr>
        </w:div>
        <w:div w:id="1983660001">
          <w:marLeft w:val="0"/>
          <w:marRight w:val="0"/>
          <w:marTop w:val="0"/>
          <w:marBottom w:val="0"/>
          <w:divBdr>
            <w:top w:val="none" w:sz="0" w:space="0" w:color="auto"/>
            <w:left w:val="none" w:sz="0" w:space="0" w:color="auto"/>
            <w:bottom w:val="none" w:sz="0" w:space="0" w:color="auto"/>
            <w:right w:val="none" w:sz="0" w:space="0" w:color="auto"/>
          </w:divBdr>
        </w:div>
        <w:div w:id="603153877">
          <w:marLeft w:val="0"/>
          <w:marRight w:val="0"/>
          <w:marTop w:val="0"/>
          <w:marBottom w:val="0"/>
          <w:divBdr>
            <w:top w:val="none" w:sz="0" w:space="0" w:color="auto"/>
            <w:left w:val="none" w:sz="0" w:space="0" w:color="auto"/>
            <w:bottom w:val="none" w:sz="0" w:space="0" w:color="auto"/>
            <w:right w:val="none" w:sz="0" w:space="0" w:color="auto"/>
          </w:divBdr>
        </w:div>
        <w:div w:id="1165586624">
          <w:marLeft w:val="0"/>
          <w:marRight w:val="0"/>
          <w:marTop w:val="0"/>
          <w:marBottom w:val="0"/>
          <w:divBdr>
            <w:top w:val="none" w:sz="0" w:space="0" w:color="auto"/>
            <w:left w:val="none" w:sz="0" w:space="0" w:color="auto"/>
            <w:bottom w:val="none" w:sz="0" w:space="0" w:color="auto"/>
            <w:right w:val="none" w:sz="0" w:space="0" w:color="auto"/>
          </w:divBdr>
        </w:div>
        <w:div w:id="826702234">
          <w:marLeft w:val="0"/>
          <w:marRight w:val="0"/>
          <w:marTop w:val="0"/>
          <w:marBottom w:val="0"/>
          <w:divBdr>
            <w:top w:val="none" w:sz="0" w:space="0" w:color="auto"/>
            <w:left w:val="none" w:sz="0" w:space="0" w:color="auto"/>
            <w:bottom w:val="none" w:sz="0" w:space="0" w:color="auto"/>
            <w:right w:val="none" w:sz="0" w:space="0" w:color="auto"/>
          </w:divBdr>
        </w:div>
        <w:div w:id="609554977">
          <w:marLeft w:val="0"/>
          <w:marRight w:val="0"/>
          <w:marTop w:val="0"/>
          <w:marBottom w:val="0"/>
          <w:divBdr>
            <w:top w:val="none" w:sz="0" w:space="0" w:color="auto"/>
            <w:left w:val="none" w:sz="0" w:space="0" w:color="auto"/>
            <w:bottom w:val="none" w:sz="0" w:space="0" w:color="auto"/>
            <w:right w:val="none" w:sz="0" w:space="0" w:color="auto"/>
          </w:divBdr>
        </w:div>
        <w:div w:id="440759740">
          <w:marLeft w:val="0"/>
          <w:marRight w:val="0"/>
          <w:marTop w:val="0"/>
          <w:marBottom w:val="0"/>
          <w:divBdr>
            <w:top w:val="none" w:sz="0" w:space="0" w:color="auto"/>
            <w:left w:val="none" w:sz="0" w:space="0" w:color="auto"/>
            <w:bottom w:val="none" w:sz="0" w:space="0" w:color="auto"/>
            <w:right w:val="none" w:sz="0" w:space="0" w:color="auto"/>
          </w:divBdr>
        </w:div>
        <w:div w:id="1565801218">
          <w:marLeft w:val="0"/>
          <w:marRight w:val="0"/>
          <w:marTop w:val="0"/>
          <w:marBottom w:val="0"/>
          <w:divBdr>
            <w:top w:val="none" w:sz="0" w:space="0" w:color="auto"/>
            <w:left w:val="none" w:sz="0" w:space="0" w:color="auto"/>
            <w:bottom w:val="none" w:sz="0" w:space="0" w:color="auto"/>
            <w:right w:val="none" w:sz="0" w:space="0" w:color="auto"/>
          </w:divBdr>
        </w:div>
        <w:div w:id="1628124157">
          <w:marLeft w:val="0"/>
          <w:marRight w:val="0"/>
          <w:marTop w:val="0"/>
          <w:marBottom w:val="0"/>
          <w:divBdr>
            <w:top w:val="none" w:sz="0" w:space="0" w:color="auto"/>
            <w:left w:val="none" w:sz="0" w:space="0" w:color="auto"/>
            <w:bottom w:val="none" w:sz="0" w:space="0" w:color="auto"/>
            <w:right w:val="none" w:sz="0" w:space="0" w:color="auto"/>
          </w:divBdr>
        </w:div>
        <w:div w:id="133330043">
          <w:marLeft w:val="0"/>
          <w:marRight w:val="0"/>
          <w:marTop w:val="0"/>
          <w:marBottom w:val="0"/>
          <w:divBdr>
            <w:top w:val="none" w:sz="0" w:space="0" w:color="auto"/>
            <w:left w:val="none" w:sz="0" w:space="0" w:color="auto"/>
            <w:bottom w:val="none" w:sz="0" w:space="0" w:color="auto"/>
            <w:right w:val="none" w:sz="0" w:space="0" w:color="auto"/>
          </w:divBdr>
        </w:div>
        <w:div w:id="1306472564">
          <w:marLeft w:val="0"/>
          <w:marRight w:val="0"/>
          <w:marTop w:val="0"/>
          <w:marBottom w:val="0"/>
          <w:divBdr>
            <w:top w:val="none" w:sz="0" w:space="0" w:color="auto"/>
            <w:left w:val="none" w:sz="0" w:space="0" w:color="auto"/>
            <w:bottom w:val="none" w:sz="0" w:space="0" w:color="auto"/>
            <w:right w:val="none" w:sz="0" w:space="0" w:color="auto"/>
          </w:divBdr>
        </w:div>
        <w:div w:id="1672834417">
          <w:marLeft w:val="0"/>
          <w:marRight w:val="0"/>
          <w:marTop w:val="0"/>
          <w:marBottom w:val="0"/>
          <w:divBdr>
            <w:top w:val="none" w:sz="0" w:space="0" w:color="auto"/>
            <w:left w:val="none" w:sz="0" w:space="0" w:color="auto"/>
            <w:bottom w:val="none" w:sz="0" w:space="0" w:color="auto"/>
            <w:right w:val="none" w:sz="0" w:space="0" w:color="auto"/>
          </w:divBdr>
        </w:div>
        <w:div w:id="763501158">
          <w:marLeft w:val="0"/>
          <w:marRight w:val="0"/>
          <w:marTop w:val="0"/>
          <w:marBottom w:val="0"/>
          <w:divBdr>
            <w:top w:val="none" w:sz="0" w:space="0" w:color="auto"/>
            <w:left w:val="none" w:sz="0" w:space="0" w:color="auto"/>
            <w:bottom w:val="none" w:sz="0" w:space="0" w:color="auto"/>
            <w:right w:val="none" w:sz="0" w:space="0" w:color="auto"/>
          </w:divBdr>
        </w:div>
      </w:divsChild>
    </w:div>
    <w:div w:id="1617056657">
      <w:bodyDiv w:val="1"/>
      <w:marLeft w:val="0"/>
      <w:marRight w:val="0"/>
      <w:marTop w:val="0"/>
      <w:marBottom w:val="0"/>
      <w:divBdr>
        <w:top w:val="none" w:sz="0" w:space="0" w:color="auto"/>
        <w:left w:val="none" w:sz="0" w:space="0" w:color="auto"/>
        <w:bottom w:val="none" w:sz="0" w:space="0" w:color="auto"/>
        <w:right w:val="none" w:sz="0" w:space="0" w:color="auto"/>
      </w:divBdr>
    </w:div>
    <w:div w:id="1623226274">
      <w:bodyDiv w:val="1"/>
      <w:marLeft w:val="0"/>
      <w:marRight w:val="0"/>
      <w:marTop w:val="0"/>
      <w:marBottom w:val="0"/>
      <w:divBdr>
        <w:top w:val="none" w:sz="0" w:space="0" w:color="auto"/>
        <w:left w:val="none" w:sz="0" w:space="0" w:color="auto"/>
        <w:bottom w:val="none" w:sz="0" w:space="0" w:color="auto"/>
        <w:right w:val="none" w:sz="0" w:space="0" w:color="auto"/>
      </w:divBdr>
    </w:div>
    <w:div w:id="2084403071">
      <w:bodyDiv w:val="1"/>
      <w:marLeft w:val="0"/>
      <w:marRight w:val="0"/>
      <w:marTop w:val="0"/>
      <w:marBottom w:val="0"/>
      <w:divBdr>
        <w:top w:val="none" w:sz="0" w:space="0" w:color="auto"/>
        <w:left w:val="none" w:sz="0" w:space="0" w:color="auto"/>
        <w:bottom w:val="none" w:sz="0" w:space="0" w:color="auto"/>
        <w:right w:val="none" w:sz="0" w:space="0" w:color="auto"/>
      </w:divBdr>
      <w:divsChild>
        <w:div w:id="2023389981">
          <w:marLeft w:val="0"/>
          <w:marRight w:val="0"/>
          <w:marTop w:val="0"/>
          <w:marBottom w:val="0"/>
          <w:divBdr>
            <w:top w:val="none" w:sz="0" w:space="0" w:color="auto"/>
            <w:left w:val="none" w:sz="0" w:space="0" w:color="auto"/>
            <w:bottom w:val="none" w:sz="0" w:space="0" w:color="auto"/>
            <w:right w:val="none" w:sz="0" w:space="0" w:color="auto"/>
          </w:divBdr>
        </w:div>
        <w:div w:id="1191648643">
          <w:marLeft w:val="0"/>
          <w:marRight w:val="0"/>
          <w:marTop w:val="0"/>
          <w:marBottom w:val="0"/>
          <w:divBdr>
            <w:top w:val="none" w:sz="0" w:space="0" w:color="auto"/>
            <w:left w:val="none" w:sz="0" w:space="0" w:color="auto"/>
            <w:bottom w:val="none" w:sz="0" w:space="0" w:color="auto"/>
            <w:right w:val="none" w:sz="0" w:space="0" w:color="auto"/>
          </w:divBdr>
        </w:div>
        <w:div w:id="764157034">
          <w:marLeft w:val="0"/>
          <w:marRight w:val="0"/>
          <w:marTop w:val="0"/>
          <w:marBottom w:val="0"/>
          <w:divBdr>
            <w:top w:val="none" w:sz="0" w:space="0" w:color="auto"/>
            <w:left w:val="none" w:sz="0" w:space="0" w:color="auto"/>
            <w:bottom w:val="none" w:sz="0" w:space="0" w:color="auto"/>
            <w:right w:val="none" w:sz="0" w:space="0" w:color="auto"/>
          </w:divBdr>
        </w:div>
        <w:div w:id="780687762">
          <w:marLeft w:val="0"/>
          <w:marRight w:val="0"/>
          <w:marTop w:val="0"/>
          <w:marBottom w:val="0"/>
          <w:divBdr>
            <w:top w:val="none" w:sz="0" w:space="0" w:color="auto"/>
            <w:left w:val="none" w:sz="0" w:space="0" w:color="auto"/>
            <w:bottom w:val="none" w:sz="0" w:space="0" w:color="auto"/>
            <w:right w:val="none" w:sz="0" w:space="0" w:color="auto"/>
          </w:divBdr>
        </w:div>
        <w:div w:id="1383669839">
          <w:marLeft w:val="0"/>
          <w:marRight w:val="0"/>
          <w:marTop w:val="0"/>
          <w:marBottom w:val="0"/>
          <w:divBdr>
            <w:top w:val="none" w:sz="0" w:space="0" w:color="auto"/>
            <w:left w:val="none" w:sz="0" w:space="0" w:color="auto"/>
            <w:bottom w:val="none" w:sz="0" w:space="0" w:color="auto"/>
            <w:right w:val="none" w:sz="0" w:space="0" w:color="auto"/>
          </w:divBdr>
        </w:div>
        <w:div w:id="38627841">
          <w:marLeft w:val="0"/>
          <w:marRight w:val="0"/>
          <w:marTop w:val="0"/>
          <w:marBottom w:val="0"/>
          <w:divBdr>
            <w:top w:val="none" w:sz="0" w:space="0" w:color="auto"/>
            <w:left w:val="none" w:sz="0" w:space="0" w:color="auto"/>
            <w:bottom w:val="none" w:sz="0" w:space="0" w:color="auto"/>
            <w:right w:val="none" w:sz="0" w:space="0" w:color="auto"/>
          </w:divBdr>
        </w:div>
        <w:div w:id="1327441328">
          <w:marLeft w:val="0"/>
          <w:marRight w:val="0"/>
          <w:marTop w:val="0"/>
          <w:marBottom w:val="0"/>
          <w:divBdr>
            <w:top w:val="none" w:sz="0" w:space="0" w:color="auto"/>
            <w:left w:val="none" w:sz="0" w:space="0" w:color="auto"/>
            <w:bottom w:val="none" w:sz="0" w:space="0" w:color="auto"/>
            <w:right w:val="none" w:sz="0" w:space="0" w:color="auto"/>
          </w:divBdr>
        </w:div>
        <w:div w:id="1974747192">
          <w:marLeft w:val="0"/>
          <w:marRight w:val="0"/>
          <w:marTop w:val="0"/>
          <w:marBottom w:val="0"/>
          <w:divBdr>
            <w:top w:val="none" w:sz="0" w:space="0" w:color="auto"/>
            <w:left w:val="none" w:sz="0" w:space="0" w:color="auto"/>
            <w:bottom w:val="none" w:sz="0" w:space="0" w:color="auto"/>
            <w:right w:val="none" w:sz="0" w:space="0" w:color="auto"/>
          </w:divBdr>
        </w:div>
        <w:div w:id="830563030">
          <w:marLeft w:val="0"/>
          <w:marRight w:val="0"/>
          <w:marTop w:val="0"/>
          <w:marBottom w:val="0"/>
          <w:divBdr>
            <w:top w:val="none" w:sz="0" w:space="0" w:color="auto"/>
            <w:left w:val="none" w:sz="0" w:space="0" w:color="auto"/>
            <w:bottom w:val="none" w:sz="0" w:space="0" w:color="auto"/>
            <w:right w:val="none" w:sz="0" w:space="0" w:color="auto"/>
          </w:divBdr>
        </w:div>
        <w:div w:id="1539049852">
          <w:marLeft w:val="0"/>
          <w:marRight w:val="0"/>
          <w:marTop w:val="0"/>
          <w:marBottom w:val="0"/>
          <w:divBdr>
            <w:top w:val="none" w:sz="0" w:space="0" w:color="auto"/>
            <w:left w:val="none" w:sz="0" w:space="0" w:color="auto"/>
            <w:bottom w:val="none" w:sz="0" w:space="0" w:color="auto"/>
            <w:right w:val="none" w:sz="0" w:space="0" w:color="auto"/>
          </w:divBdr>
        </w:div>
        <w:div w:id="1965378848">
          <w:marLeft w:val="0"/>
          <w:marRight w:val="0"/>
          <w:marTop w:val="0"/>
          <w:marBottom w:val="0"/>
          <w:divBdr>
            <w:top w:val="none" w:sz="0" w:space="0" w:color="auto"/>
            <w:left w:val="none" w:sz="0" w:space="0" w:color="auto"/>
            <w:bottom w:val="none" w:sz="0" w:space="0" w:color="auto"/>
            <w:right w:val="none" w:sz="0" w:space="0" w:color="auto"/>
          </w:divBdr>
        </w:div>
        <w:div w:id="1417091787">
          <w:marLeft w:val="0"/>
          <w:marRight w:val="0"/>
          <w:marTop w:val="0"/>
          <w:marBottom w:val="0"/>
          <w:divBdr>
            <w:top w:val="none" w:sz="0" w:space="0" w:color="auto"/>
            <w:left w:val="none" w:sz="0" w:space="0" w:color="auto"/>
            <w:bottom w:val="none" w:sz="0" w:space="0" w:color="auto"/>
            <w:right w:val="none" w:sz="0" w:space="0" w:color="auto"/>
          </w:divBdr>
        </w:div>
        <w:div w:id="1696273095">
          <w:marLeft w:val="0"/>
          <w:marRight w:val="0"/>
          <w:marTop w:val="0"/>
          <w:marBottom w:val="0"/>
          <w:divBdr>
            <w:top w:val="none" w:sz="0" w:space="0" w:color="auto"/>
            <w:left w:val="none" w:sz="0" w:space="0" w:color="auto"/>
            <w:bottom w:val="none" w:sz="0" w:space="0" w:color="auto"/>
            <w:right w:val="none" w:sz="0" w:space="0" w:color="auto"/>
          </w:divBdr>
        </w:div>
        <w:div w:id="16511371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pole.fr/Fiches-VAE-CREAPOL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ncp.cncp.gouv.fr/grand-public/visualisationFiche?format=fr&amp;fiche=32001" TargetMode="External"/><Relationship Id="rId12" Type="http://schemas.openxmlformats.org/officeDocument/2006/relationships/hyperlink" Target="https://www.service-public.fr/particuliers/vosdroits/R102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ncp.cncp.gouv.fr/grand-public/visualisationFiche?format=fr&amp;fiche=6024" TargetMode="External"/><Relationship Id="rId11" Type="http://schemas.openxmlformats.org/officeDocument/2006/relationships/hyperlink" Target="mailto:vae@creapole.fr" TargetMode="External"/><Relationship Id="rId5" Type="http://schemas.openxmlformats.org/officeDocument/2006/relationships/webSettings" Target="webSettings.xml"/><Relationship Id="rId10" Type="http://schemas.openxmlformats.org/officeDocument/2006/relationships/hyperlink" Target="https://www.service-public.fr/particuliers/vosdroits/R10282" TargetMode="External"/><Relationship Id="rId4" Type="http://schemas.openxmlformats.org/officeDocument/2006/relationships/settings" Target="settings.xml"/><Relationship Id="rId9" Type="http://schemas.openxmlformats.org/officeDocument/2006/relationships/hyperlink" Target="https://www.creapole.fr/Fiches-VAE-CREAPOLE.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2FACD-5C16-714D-8D01-B2F290B7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1944</Words>
  <Characters>10698</Characters>
  <Application>Microsoft Office Word</Application>
  <DocSecurity>0</DocSecurity>
  <Lines>89</Lines>
  <Paragraphs>25</Paragraphs>
  <ScaleCrop>false</ScaleCrop>
  <Company>CREAPOLE</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Dév. Pédagogique</dc:creator>
  <cp:keywords/>
  <dc:description/>
  <cp:lastModifiedBy>Jacques Raffin</cp:lastModifiedBy>
  <cp:revision>9</cp:revision>
  <cp:lastPrinted>2019-11-06T10:23:00Z</cp:lastPrinted>
  <dcterms:created xsi:type="dcterms:W3CDTF">2019-11-06T11:23:00Z</dcterms:created>
  <dcterms:modified xsi:type="dcterms:W3CDTF">2020-01-21T13:51:00Z</dcterms:modified>
</cp:coreProperties>
</file>